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A1F78" w14:textId="77777777" w:rsidR="00275D04" w:rsidRPr="001B0CF4" w:rsidRDefault="004976AB" w:rsidP="00623127">
      <w:pPr>
        <w:spacing w:after="480" w:line="200" w:lineRule="exact"/>
        <w:rPr>
          <w:sz w:val="20"/>
          <w:szCs w:val="20"/>
          <w:lang w:val="fr-CH"/>
        </w:rPr>
      </w:pPr>
      <w:r w:rsidRPr="001B0CF4">
        <w:rPr>
          <w:noProof/>
          <w:lang w:val="de-CH" w:eastAsia="de-CH"/>
        </w:rPr>
        <w:drawing>
          <wp:anchor distT="0" distB="0" distL="114300" distR="114300" simplePos="0" relativeHeight="251708928" behindDoc="1" locked="0" layoutInCell="1" allowOverlap="1" wp14:anchorId="411DBAE8" wp14:editId="2C98354B">
            <wp:simplePos x="0" y="0"/>
            <wp:positionH relativeFrom="column">
              <wp:posOffset>0</wp:posOffset>
            </wp:positionH>
            <wp:positionV relativeFrom="paragraph">
              <wp:posOffset>-635</wp:posOffset>
            </wp:positionV>
            <wp:extent cx="1457325" cy="247650"/>
            <wp:effectExtent l="0" t="0" r="3175" b="6350"/>
            <wp:wrapNone/>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45732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D64517" w14:textId="3EAF1A2B" w:rsidR="00275D04" w:rsidRPr="001B0CF4" w:rsidRDefault="00200633" w:rsidP="00E667A3">
      <w:pPr>
        <w:pStyle w:val="01DaciaPressKit"/>
        <w:outlineLvl w:val="0"/>
        <w:rPr>
          <w:lang w:val="fr-CH"/>
        </w:rPr>
      </w:pPr>
      <w:r w:rsidRPr="001B0CF4">
        <w:rPr>
          <w:lang w:val="fr-CH"/>
        </w:rPr>
        <w:t>Communiqué de presse</w:t>
      </w:r>
    </w:p>
    <w:p w14:paraId="49255EFE" w14:textId="53B6F1F7" w:rsidR="00275D04" w:rsidRPr="001B0CF4" w:rsidRDefault="009D0C51" w:rsidP="00717C19">
      <w:pPr>
        <w:pStyle w:val="02DaciaDate"/>
        <w:rPr>
          <w:lang w:val="fr-CH"/>
        </w:rPr>
      </w:pPr>
      <w:r w:rsidRPr="001B0CF4">
        <w:rPr>
          <w:lang w:val="fr-CH"/>
        </w:rPr>
        <w:t xml:space="preserve">URDORF, LE </w:t>
      </w:r>
      <w:r w:rsidR="00127C8D">
        <w:rPr>
          <w:lang w:val="fr-CH"/>
        </w:rPr>
        <w:t>20</w:t>
      </w:r>
      <w:r w:rsidRPr="001B0CF4">
        <w:rPr>
          <w:lang w:val="fr-CH"/>
        </w:rPr>
        <w:t xml:space="preserve"> AVRIL 2020</w:t>
      </w:r>
    </w:p>
    <w:p w14:paraId="247707F3" w14:textId="3E01B14A" w:rsidR="00ED64AB" w:rsidRPr="001B0CF4" w:rsidRDefault="00ED64AB" w:rsidP="00ED64AB">
      <w:pPr>
        <w:pStyle w:val="14Daciatitrechapitre"/>
        <w:spacing w:after="0"/>
        <w:rPr>
          <w:rStyle w:val="03DaciaTitre1bleusombre"/>
          <w:bCs w:val="0"/>
          <w:sz w:val="52"/>
          <w:lang w:val="fr-CH"/>
        </w:rPr>
      </w:pPr>
      <w:bookmarkStart w:id="0" w:name="_Hlk516841062"/>
      <w:r w:rsidRPr="001B0CF4">
        <w:rPr>
          <w:rStyle w:val="03DaciaTitre1bleusombre"/>
          <w:sz w:val="52"/>
          <w:lang w:val="fr-CH"/>
        </w:rPr>
        <w:t>DACIA DU</w:t>
      </w:r>
      <w:r w:rsidR="00AA60E3">
        <w:rPr>
          <w:rStyle w:val="03DaciaTitre1bleusombre"/>
          <w:sz w:val="52"/>
          <w:lang w:val="fr-CH"/>
        </w:rPr>
        <w:t xml:space="preserve">STER – AVEC BONUS </w:t>
      </w:r>
      <w:r w:rsidR="00DE709E">
        <w:rPr>
          <w:rStyle w:val="03DaciaTitre1bleusombre"/>
          <w:sz w:val="52"/>
          <w:lang w:val="fr-CH"/>
        </w:rPr>
        <w:t>ONLINE</w:t>
      </w:r>
      <w:r w:rsidR="00AA60E3">
        <w:rPr>
          <w:rStyle w:val="03DaciaTitre1bleusombre"/>
          <w:sz w:val="52"/>
          <w:lang w:val="fr-CH"/>
        </w:rPr>
        <w:t xml:space="preserve"> DE 1’</w:t>
      </w:r>
      <w:r w:rsidRPr="001B0CF4">
        <w:rPr>
          <w:rStyle w:val="03DaciaTitre1bleusombre"/>
          <w:sz w:val="52"/>
          <w:lang w:val="fr-CH"/>
        </w:rPr>
        <w:t>000 FRANCS JUSQU’À FIN AVRIL</w:t>
      </w:r>
    </w:p>
    <w:p w14:paraId="0578BDED" w14:textId="77777777" w:rsidR="00ED64AB" w:rsidRPr="001B0CF4" w:rsidRDefault="00ED64AB" w:rsidP="00ED64AB">
      <w:pPr>
        <w:pStyle w:val="14Daciatitrechapitre"/>
        <w:spacing w:after="0"/>
        <w:rPr>
          <w:rFonts w:eastAsia="Times New Roman"/>
          <w:color w:val="auto"/>
          <w:spacing w:val="0"/>
          <w:sz w:val="18"/>
          <w:szCs w:val="18"/>
          <w:lang w:val="fr-CH" w:eastAsia="fr-FR"/>
        </w:rPr>
      </w:pPr>
    </w:p>
    <w:p w14:paraId="041AD141" w14:textId="69541F24" w:rsidR="00ED64AB" w:rsidRPr="001B0CF4" w:rsidRDefault="00AA60E3" w:rsidP="00ED64AB">
      <w:pPr>
        <w:pStyle w:val="14Daciatitrechapitre"/>
        <w:numPr>
          <w:ilvl w:val="0"/>
          <w:numId w:val="36"/>
        </w:numPr>
        <w:spacing w:after="0"/>
        <w:ind w:left="284" w:hanging="284"/>
        <w:jc w:val="both"/>
        <w:rPr>
          <w:rFonts w:eastAsia="Times New Roman"/>
          <w:bCs w:val="0"/>
          <w:color w:val="auto"/>
          <w:spacing w:val="0"/>
          <w:sz w:val="18"/>
          <w:szCs w:val="18"/>
          <w:lang w:val="fr-CH"/>
        </w:rPr>
      </w:pPr>
      <w:r>
        <w:rPr>
          <w:color w:val="auto"/>
          <w:sz w:val="18"/>
          <w:lang w:val="fr-CH"/>
        </w:rPr>
        <w:t xml:space="preserve">Bonus </w:t>
      </w:r>
      <w:r w:rsidR="00DE709E">
        <w:rPr>
          <w:color w:val="auto"/>
          <w:sz w:val="18"/>
          <w:lang w:val="fr-CH"/>
        </w:rPr>
        <w:t>online</w:t>
      </w:r>
      <w:r>
        <w:rPr>
          <w:color w:val="auto"/>
          <w:sz w:val="18"/>
          <w:lang w:val="fr-CH"/>
        </w:rPr>
        <w:t xml:space="preserve"> de 1’</w:t>
      </w:r>
      <w:r w:rsidR="00ED64AB" w:rsidRPr="001B0CF4">
        <w:rPr>
          <w:color w:val="auto"/>
          <w:sz w:val="18"/>
          <w:lang w:val="fr-CH"/>
        </w:rPr>
        <w:t>000 francs jusqu’à fin avril pour le best-seller de Dacia en Suisse</w:t>
      </w:r>
    </w:p>
    <w:p w14:paraId="13DA6386" w14:textId="65AD5969" w:rsidR="00ED64AB" w:rsidRPr="001B0CF4" w:rsidRDefault="00ED64AB" w:rsidP="00ED64AB">
      <w:pPr>
        <w:pStyle w:val="14Daciatitrechapitre"/>
        <w:numPr>
          <w:ilvl w:val="0"/>
          <w:numId w:val="36"/>
        </w:numPr>
        <w:spacing w:after="0"/>
        <w:ind w:left="284" w:hanging="284"/>
        <w:jc w:val="both"/>
        <w:rPr>
          <w:rFonts w:eastAsia="Times New Roman"/>
          <w:bCs w:val="0"/>
          <w:color w:val="auto"/>
          <w:spacing w:val="0"/>
          <w:sz w:val="18"/>
          <w:szCs w:val="18"/>
          <w:lang w:val="fr-CH"/>
        </w:rPr>
      </w:pPr>
      <w:r w:rsidRPr="001B0CF4">
        <w:rPr>
          <w:color w:val="auto"/>
          <w:sz w:val="18"/>
          <w:lang w:val="fr-CH"/>
        </w:rPr>
        <w:t>Valable pour tous les Dacia Duster se trouvant déjà en Suisse</w:t>
      </w:r>
    </w:p>
    <w:p w14:paraId="3C28D0A7" w14:textId="1760CA1D" w:rsidR="00ED64AB" w:rsidRPr="00B8165A" w:rsidRDefault="00ED64AB" w:rsidP="00ED64AB">
      <w:pPr>
        <w:pStyle w:val="14Daciatitrechapitre"/>
        <w:numPr>
          <w:ilvl w:val="0"/>
          <w:numId w:val="36"/>
        </w:numPr>
        <w:spacing w:after="0"/>
        <w:ind w:left="284" w:hanging="284"/>
        <w:jc w:val="both"/>
        <w:rPr>
          <w:rFonts w:eastAsia="Times New Roman"/>
          <w:bCs w:val="0"/>
          <w:color w:val="auto"/>
          <w:spacing w:val="0"/>
          <w:sz w:val="18"/>
          <w:szCs w:val="18"/>
          <w:lang w:val="fr-CH"/>
        </w:rPr>
      </w:pPr>
      <w:r w:rsidRPr="00B8165A">
        <w:rPr>
          <w:color w:val="auto"/>
          <w:sz w:val="18"/>
          <w:lang w:val="fr-CH"/>
        </w:rPr>
        <w:t>Leasing 0% sans acompte</w:t>
      </w:r>
    </w:p>
    <w:p w14:paraId="60960F1C" w14:textId="77777777" w:rsidR="00DE709E" w:rsidRPr="00720693" w:rsidRDefault="00DE709E" w:rsidP="00ED64AB">
      <w:pPr>
        <w:pStyle w:val="14Daciatitrechapitre"/>
        <w:numPr>
          <w:ilvl w:val="0"/>
          <w:numId w:val="36"/>
        </w:numPr>
        <w:spacing w:after="0"/>
        <w:ind w:left="284" w:hanging="284"/>
        <w:jc w:val="both"/>
        <w:rPr>
          <w:rFonts w:eastAsia="Times New Roman"/>
          <w:bCs w:val="0"/>
          <w:color w:val="auto"/>
          <w:spacing w:val="0"/>
          <w:sz w:val="18"/>
          <w:szCs w:val="18"/>
          <w:lang w:val="fr-CH"/>
        </w:rPr>
      </w:pPr>
      <w:r w:rsidRPr="00720693">
        <w:rPr>
          <w:color w:val="auto"/>
          <w:sz w:val="18"/>
          <w:lang w:val="fr-CH"/>
        </w:rPr>
        <w:t>Les courses d’essai sont possibles dans le respect des directives en vigueur</w:t>
      </w:r>
    </w:p>
    <w:p w14:paraId="2304C0B7" w14:textId="464BFC24" w:rsidR="00ED64AB" w:rsidRPr="001B0CF4" w:rsidRDefault="00ED64AB" w:rsidP="00ED64AB">
      <w:pPr>
        <w:pStyle w:val="14Daciatitrechapitre"/>
        <w:numPr>
          <w:ilvl w:val="0"/>
          <w:numId w:val="36"/>
        </w:numPr>
        <w:spacing w:after="0"/>
        <w:ind w:left="284" w:hanging="284"/>
        <w:jc w:val="both"/>
        <w:rPr>
          <w:rFonts w:eastAsia="Times New Roman"/>
          <w:bCs w:val="0"/>
          <w:color w:val="auto"/>
          <w:spacing w:val="0"/>
          <w:sz w:val="18"/>
          <w:szCs w:val="18"/>
          <w:lang w:val="fr-CH"/>
        </w:rPr>
      </w:pPr>
      <w:r w:rsidRPr="001B0CF4">
        <w:rPr>
          <w:color w:val="auto"/>
          <w:sz w:val="18"/>
          <w:lang w:val="fr-CH"/>
        </w:rPr>
        <w:t xml:space="preserve">Le chemin le plus court vers Dacia Duster passe par </w:t>
      </w:r>
      <w:hyperlink r:id="rId12" w:history="1">
        <w:r w:rsidRPr="001B0CF4">
          <w:rPr>
            <w:rStyle w:val="Hyperlink"/>
            <w:bCs w:val="0"/>
            <w:sz w:val="18"/>
            <w:szCs w:val="18"/>
            <w:lang w:val="fr-CH"/>
          </w:rPr>
          <w:t>dacia.ch</w:t>
        </w:r>
      </w:hyperlink>
    </w:p>
    <w:p w14:paraId="0861EECC" w14:textId="77777777" w:rsidR="00ED64AB" w:rsidRPr="001B0CF4" w:rsidRDefault="00ED64AB" w:rsidP="00ED64AB">
      <w:pPr>
        <w:pStyle w:val="14Daciatitrechapitre"/>
        <w:spacing w:after="0"/>
        <w:jc w:val="both"/>
        <w:rPr>
          <w:rFonts w:eastAsia="Times New Roman"/>
          <w:bCs w:val="0"/>
          <w:color w:val="auto"/>
          <w:spacing w:val="0"/>
          <w:sz w:val="18"/>
          <w:szCs w:val="18"/>
          <w:lang w:val="fr-CH" w:eastAsia="fr-FR"/>
        </w:rPr>
      </w:pPr>
    </w:p>
    <w:p w14:paraId="3012B212" w14:textId="690B2AEA" w:rsidR="00ED64AB" w:rsidRPr="001B0CF4" w:rsidRDefault="00ED64AB" w:rsidP="00ED64AB">
      <w:pPr>
        <w:pStyle w:val="02DaciaDate"/>
        <w:spacing w:after="0"/>
        <w:jc w:val="both"/>
        <w:rPr>
          <w:color w:val="auto"/>
          <w:spacing w:val="8"/>
          <w:sz w:val="18"/>
          <w:szCs w:val="18"/>
          <w:lang w:val="fr-CH"/>
        </w:rPr>
      </w:pPr>
      <w:r w:rsidRPr="001B0CF4">
        <w:rPr>
          <w:color w:val="auto"/>
          <w:sz w:val="18"/>
          <w:lang w:val="fr-CH"/>
        </w:rPr>
        <w:t xml:space="preserve">Urdorf, le </w:t>
      </w:r>
      <w:r w:rsidR="00B8165A">
        <w:rPr>
          <w:color w:val="auto"/>
          <w:sz w:val="18"/>
          <w:lang w:val="fr-CH"/>
        </w:rPr>
        <w:t>20</w:t>
      </w:r>
      <w:r w:rsidRPr="001B0CF4">
        <w:rPr>
          <w:color w:val="auto"/>
          <w:sz w:val="18"/>
          <w:lang w:val="fr-CH"/>
        </w:rPr>
        <w:t xml:space="preserve"> avril 2020 – Le shopping en ligne n’a encore jamais été aussi intéressant! Durant les deux prochaines semaines et jusqu’au 30 avril 2020, </w:t>
      </w:r>
      <w:r w:rsidR="006B73DA" w:rsidRPr="00B8165A">
        <w:rPr>
          <w:color w:val="auto"/>
          <w:sz w:val="18"/>
          <w:lang w:val="fr-CH"/>
        </w:rPr>
        <w:t xml:space="preserve">Dacia Duster, </w:t>
      </w:r>
      <w:r w:rsidRPr="00B8165A">
        <w:rPr>
          <w:color w:val="auto"/>
          <w:sz w:val="18"/>
          <w:lang w:val="fr-CH"/>
        </w:rPr>
        <w:t xml:space="preserve">SUV </w:t>
      </w:r>
      <w:r w:rsidR="00DE709E" w:rsidRPr="00B8165A">
        <w:rPr>
          <w:color w:val="auto"/>
          <w:sz w:val="18"/>
          <w:lang w:val="fr-CH"/>
        </w:rPr>
        <w:t>populaire</w:t>
      </w:r>
      <w:r w:rsidRPr="00B8165A">
        <w:rPr>
          <w:color w:val="auto"/>
          <w:sz w:val="18"/>
          <w:lang w:val="fr-CH"/>
        </w:rPr>
        <w:t xml:space="preserve"> </w:t>
      </w:r>
      <w:r w:rsidR="003C476C" w:rsidRPr="00B8165A">
        <w:rPr>
          <w:color w:val="auto"/>
          <w:sz w:val="18"/>
          <w:lang w:val="fr-CH"/>
        </w:rPr>
        <w:t>en</w:t>
      </w:r>
      <w:r w:rsidRPr="00B8165A">
        <w:rPr>
          <w:color w:val="auto"/>
          <w:sz w:val="18"/>
          <w:lang w:val="fr-CH"/>
        </w:rPr>
        <w:t xml:space="preserve"> Suisse</w:t>
      </w:r>
      <w:r w:rsidR="00B8165A" w:rsidRPr="00B8165A">
        <w:rPr>
          <w:color w:val="auto"/>
          <w:sz w:val="18"/>
          <w:lang w:val="fr-CH"/>
        </w:rPr>
        <w:t>,</w:t>
      </w:r>
      <w:r w:rsidRPr="00B8165A">
        <w:rPr>
          <w:color w:val="auto"/>
          <w:sz w:val="18"/>
          <w:lang w:val="fr-CH"/>
        </w:rPr>
        <w:t xml:space="preserve"> </w:t>
      </w:r>
      <w:r w:rsidR="00DE709E" w:rsidRPr="00B8165A">
        <w:rPr>
          <w:color w:val="auto"/>
          <w:sz w:val="18"/>
          <w:lang w:val="fr-CH"/>
        </w:rPr>
        <w:t>est</w:t>
      </w:r>
      <w:r w:rsidRPr="00B8165A">
        <w:rPr>
          <w:color w:val="auto"/>
          <w:sz w:val="18"/>
          <w:lang w:val="fr-CH"/>
        </w:rPr>
        <w:t xml:space="preserve"> disponible à un tarif encore plus attractif. </w:t>
      </w:r>
      <w:r w:rsidR="00DE709E" w:rsidRPr="00B8165A">
        <w:rPr>
          <w:color w:val="auto"/>
          <w:sz w:val="18"/>
          <w:lang w:val="fr-CH"/>
        </w:rPr>
        <w:t>Les showrooms des partenaires Dacia sont fermés depuis l'entrée en vigueur de l'ordonnance du Conseil fédéral. Toutefois, nos clients peuvent trouver en ligne toutes les informations dont ils ont besoin pour découvrir Duster. Et ce n’est pas tout :</w:t>
      </w:r>
      <w:r w:rsidRPr="00B8165A">
        <w:rPr>
          <w:color w:val="auto"/>
          <w:sz w:val="18"/>
          <w:lang w:val="fr-CH"/>
        </w:rPr>
        <w:t xml:space="preserve"> </w:t>
      </w:r>
      <w:r w:rsidR="00DE709E" w:rsidRPr="00B8165A">
        <w:rPr>
          <w:color w:val="auto"/>
          <w:sz w:val="18"/>
          <w:lang w:val="fr-CH"/>
        </w:rPr>
        <w:t xml:space="preserve">les concessionnaires Dacia en Suisse </w:t>
      </w:r>
      <w:r w:rsidRPr="00B8165A">
        <w:rPr>
          <w:color w:val="auto"/>
          <w:sz w:val="18"/>
          <w:lang w:val="fr-CH"/>
        </w:rPr>
        <w:t>proposent le</w:t>
      </w:r>
      <w:r w:rsidR="00DE709E" w:rsidRPr="00B8165A">
        <w:rPr>
          <w:color w:val="auto"/>
          <w:sz w:val="18"/>
          <w:lang w:val="fr-CH"/>
        </w:rPr>
        <w:t>ur</w:t>
      </w:r>
      <w:r w:rsidRPr="00B8165A">
        <w:rPr>
          <w:color w:val="auto"/>
          <w:sz w:val="18"/>
          <w:lang w:val="fr-CH"/>
        </w:rPr>
        <w:t xml:space="preserve"> best-seller avec un bonus </w:t>
      </w:r>
      <w:r w:rsidR="00DE709E" w:rsidRPr="00B8165A">
        <w:rPr>
          <w:color w:val="auto"/>
          <w:sz w:val="18"/>
          <w:lang w:val="fr-CH"/>
        </w:rPr>
        <w:t>online</w:t>
      </w:r>
      <w:r w:rsidRPr="00B8165A">
        <w:rPr>
          <w:color w:val="auto"/>
          <w:sz w:val="18"/>
          <w:lang w:val="fr-CH"/>
        </w:rPr>
        <w:t xml:space="preserve"> de 1</w:t>
      </w:r>
      <w:r w:rsidR="00DE709E" w:rsidRPr="00B8165A">
        <w:rPr>
          <w:color w:val="auto"/>
          <w:sz w:val="18"/>
          <w:lang w:val="fr-CH"/>
        </w:rPr>
        <w:t>'</w:t>
      </w:r>
      <w:r w:rsidRPr="00B8165A">
        <w:rPr>
          <w:color w:val="auto"/>
          <w:sz w:val="18"/>
          <w:lang w:val="fr-CH"/>
        </w:rPr>
        <w:t>000</w:t>
      </w:r>
      <w:r w:rsidR="00DE709E">
        <w:rPr>
          <w:color w:val="auto"/>
          <w:sz w:val="18"/>
          <w:lang w:val="fr-CH"/>
        </w:rPr>
        <w:t>,- CHF</w:t>
      </w:r>
      <w:r w:rsidRPr="001B0CF4">
        <w:rPr>
          <w:color w:val="auto"/>
          <w:sz w:val="18"/>
          <w:lang w:val="fr-CH"/>
        </w:rPr>
        <w:t xml:space="preserve"> valable sur tous les véhicules de stock en Suisse. </w:t>
      </w:r>
      <w:r w:rsidR="00DE709E">
        <w:rPr>
          <w:color w:val="auto"/>
          <w:sz w:val="18"/>
          <w:lang w:val="fr-CH"/>
        </w:rPr>
        <w:t xml:space="preserve">Un </w:t>
      </w:r>
      <w:r w:rsidRPr="001B0CF4">
        <w:rPr>
          <w:color w:val="auto"/>
          <w:sz w:val="18"/>
          <w:lang w:val="fr-CH"/>
        </w:rPr>
        <w:t xml:space="preserve">autre avantage: il n’y a pas de temps d’attente! Les véhicules sont déjà là. </w:t>
      </w:r>
    </w:p>
    <w:p w14:paraId="58462B96" w14:textId="77777777" w:rsidR="00ED64AB" w:rsidRPr="001B0CF4" w:rsidRDefault="00ED64AB" w:rsidP="00ED64AB">
      <w:pPr>
        <w:pStyle w:val="02DaciaDate"/>
        <w:spacing w:after="0"/>
        <w:jc w:val="both"/>
        <w:rPr>
          <w:color w:val="auto"/>
          <w:spacing w:val="8"/>
          <w:sz w:val="18"/>
          <w:szCs w:val="18"/>
          <w:lang w:val="fr-CH"/>
        </w:rPr>
      </w:pPr>
    </w:p>
    <w:p w14:paraId="17030B89" w14:textId="05871D9B" w:rsidR="00ED64AB" w:rsidRPr="001B0CF4" w:rsidRDefault="00B8165A" w:rsidP="00ED64AB">
      <w:pPr>
        <w:pStyle w:val="02DaciaDate"/>
        <w:spacing w:after="0"/>
        <w:jc w:val="both"/>
        <w:rPr>
          <w:color w:val="auto"/>
          <w:spacing w:val="8"/>
          <w:sz w:val="18"/>
          <w:szCs w:val="18"/>
          <w:lang w:val="fr-CH"/>
        </w:rPr>
      </w:pPr>
      <w:r w:rsidRPr="007513AE">
        <w:rPr>
          <w:color w:val="auto"/>
          <w:sz w:val="18"/>
          <w:lang w:val="fr-CH"/>
        </w:rPr>
        <w:t xml:space="preserve">Un </w:t>
      </w:r>
      <w:proofErr w:type="spellStart"/>
      <w:r w:rsidRPr="007513AE">
        <w:rPr>
          <w:color w:val="auto"/>
          <w:sz w:val="18"/>
          <w:lang w:val="fr-CH"/>
        </w:rPr>
        <w:t>example</w:t>
      </w:r>
      <w:proofErr w:type="spellEnd"/>
      <w:r w:rsidRPr="007513AE">
        <w:rPr>
          <w:color w:val="auto"/>
          <w:sz w:val="18"/>
          <w:lang w:val="fr-CH"/>
        </w:rPr>
        <w:t xml:space="preserve"> : </w:t>
      </w:r>
      <w:r w:rsidR="00ED64AB" w:rsidRPr="007513AE">
        <w:rPr>
          <w:color w:val="auto"/>
          <w:sz w:val="18"/>
          <w:lang w:val="fr-CH"/>
        </w:rPr>
        <w:t>Dacia Duster</w:t>
      </w:r>
      <w:r w:rsidR="00DE709E" w:rsidRPr="007513AE">
        <w:rPr>
          <w:color w:val="auto"/>
          <w:sz w:val="18"/>
          <w:lang w:val="fr-CH"/>
        </w:rPr>
        <w:t xml:space="preserve">, dans sa version </w:t>
      </w:r>
      <w:r w:rsidR="00ED64AB" w:rsidRPr="007513AE">
        <w:rPr>
          <w:color w:val="auto"/>
          <w:sz w:val="18"/>
          <w:lang w:val="fr-CH"/>
        </w:rPr>
        <w:t xml:space="preserve"> Access </w:t>
      </w:r>
      <w:proofErr w:type="spellStart"/>
      <w:r w:rsidR="00ED64AB" w:rsidRPr="007513AE">
        <w:rPr>
          <w:color w:val="auto"/>
          <w:sz w:val="18"/>
          <w:lang w:val="fr-CH"/>
        </w:rPr>
        <w:t>TCe</w:t>
      </w:r>
      <w:proofErr w:type="spellEnd"/>
      <w:r w:rsidR="00ED64AB" w:rsidRPr="007513AE">
        <w:rPr>
          <w:color w:val="auto"/>
          <w:sz w:val="18"/>
          <w:lang w:val="fr-CH"/>
        </w:rPr>
        <w:t xml:space="preserve"> 100</w:t>
      </w:r>
      <w:r w:rsidR="00DE709E" w:rsidRPr="007513AE">
        <w:rPr>
          <w:color w:val="auto"/>
          <w:sz w:val="18"/>
          <w:lang w:val="fr-CH"/>
        </w:rPr>
        <w:t>,</w:t>
      </w:r>
      <w:r w:rsidR="00ED64AB" w:rsidRPr="007513AE">
        <w:rPr>
          <w:color w:val="auto"/>
          <w:sz w:val="18"/>
          <w:lang w:val="fr-CH"/>
        </w:rPr>
        <w:t xml:space="preserve"> sera </w:t>
      </w:r>
      <w:r w:rsidR="00DE709E" w:rsidRPr="007513AE">
        <w:rPr>
          <w:color w:val="auto"/>
          <w:sz w:val="18"/>
          <w:lang w:val="fr-CH"/>
        </w:rPr>
        <w:t xml:space="preserve">ainsi </w:t>
      </w:r>
      <w:r w:rsidR="00ED64AB" w:rsidRPr="007513AE">
        <w:rPr>
          <w:color w:val="auto"/>
          <w:sz w:val="18"/>
          <w:lang w:val="fr-CH"/>
        </w:rPr>
        <w:t>disponible dès 11</w:t>
      </w:r>
      <w:r w:rsidR="00DE709E" w:rsidRPr="007513AE">
        <w:rPr>
          <w:color w:val="auto"/>
          <w:sz w:val="18"/>
          <w:lang w:val="fr-CH"/>
        </w:rPr>
        <w:t>'</w:t>
      </w:r>
      <w:r w:rsidR="00ED64AB" w:rsidRPr="007513AE">
        <w:rPr>
          <w:color w:val="auto"/>
          <w:sz w:val="18"/>
          <w:lang w:val="fr-CH"/>
        </w:rPr>
        <w:t>490</w:t>
      </w:r>
      <w:r w:rsidR="00DE709E" w:rsidRPr="007513AE">
        <w:rPr>
          <w:color w:val="auto"/>
          <w:sz w:val="18"/>
          <w:lang w:val="fr-CH"/>
        </w:rPr>
        <w:t>.- CHF</w:t>
      </w:r>
      <w:r w:rsidR="003C476C" w:rsidRPr="007513AE">
        <w:rPr>
          <w:color w:val="auto"/>
          <w:sz w:val="18"/>
          <w:lang w:val="fr-CH"/>
        </w:rPr>
        <w:t>,</w:t>
      </w:r>
      <w:r w:rsidR="00ED64AB" w:rsidRPr="007513AE">
        <w:rPr>
          <w:color w:val="auto"/>
          <w:sz w:val="18"/>
          <w:lang w:val="fr-CH"/>
        </w:rPr>
        <w:t xml:space="preserve"> </w:t>
      </w:r>
      <w:r w:rsidR="003C476C" w:rsidRPr="007513AE">
        <w:rPr>
          <w:color w:val="auto"/>
          <w:sz w:val="18"/>
          <w:lang w:val="fr-CH"/>
        </w:rPr>
        <w:t>jusqu’à fin avril</w:t>
      </w:r>
      <w:r w:rsidR="00D25F48" w:rsidRPr="007513AE">
        <w:rPr>
          <w:color w:val="auto"/>
          <w:sz w:val="18"/>
          <w:lang w:val="fr-CH"/>
        </w:rPr>
        <w:t>, et seulement sur stock</w:t>
      </w:r>
      <w:r w:rsidR="00ED64AB" w:rsidRPr="007513AE">
        <w:rPr>
          <w:color w:val="auto"/>
          <w:sz w:val="18"/>
          <w:lang w:val="fr-CH"/>
        </w:rPr>
        <w:t xml:space="preserve">. Et dans sa version 4x4, </w:t>
      </w:r>
      <w:r w:rsidR="007513AE" w:rsidRPr="007513AE">
        <w:rPr>
          <w:color w:val="auto"/>
          <w:sz w:val="18"/>
          <w:lang w:val="fr-CH"/>
        </w:rPr>
        <w:t xml:space="preserve">Dacia </w:t>
      </w:r>
      <w:r w:rsidR="00ED64AB" w:rsidRPr="007513AE">
        <w:rPr>
          <w:color w:val="auto"/>
          <w:sz w:val="18"/>
          <w:lang w:val="fr-CH"/>
        </w:rPr>
        <w:t xml:space="preserve">Duster </w:t>
      </w:r>
      <w:proofErr w:type="spellStart"/>
      <w:r w:rsidR="00ED64AB" w:rsidRPr="007513AE">
        <w:rPr>
          <w:color w:val="auto"/>
          <w:sz w:val="18"/>
          <w:lang w:val="fr-CH"/>
        </w:rPr>
        <w:t>Comfort</w:t>
      </w:r>
      <w:proofErr w:type="spellEnd"/>
      <w:r w:rsidR="00ED64AB" w:rsidRPr="007513AE">
        <w:rPr>
          <w:color w:val="auto"/>
          <w:sz w:val="18"/>
          <w:lang w:val="fr-CH"/>
        </w:rPr>
        <w:t xml:space="preserve"> </w:t>
      </w:r>
      <w:proofErr w:type="spellStart"/>
      <w:r w:rsidR="00ED64AB" w:rsidRPr="007513AE">
        <w:rPr>
          <w:color w:val="auto"/>
          <w:sz w:val="18"/>
          <w:lang w:val="fr-CH"/>
        </w:rPr>
        <w:t>SCe</w:t>
      </w:r>
      <w:proofErr w:type="spellEnd"/>
      <w:r w:rsidR="00ED64AB" w:rsidRPr="007513AE">
        <w:rPr>
          <w:color w:val="auto"/>
          <w:sz w:val="18"/>
          <w:lang w:val="fr-CH"/>
        </w:rPr>
        <w:t xml:space="preserve"> 115 4WD E6C avec boîte manuelle à six vitesses est disponible</w:t>
      </w:r>
      <w:r w:rsidR="003C476C" w:rsidRPr="007513AE">
        <w:rPr>
          <w:color w:val="auto"/>
          <w:sz w:val="18"/>
          <w:lang w:val="fr-CH"/>
        </w:rPr>
        <w:t>, seulement sur stock,</w:t>
      </w:r>
      <w:r w:rsidR="00ED64AB" w:rsidRPr="007513AE">
        <w:rPr>
          <w:color w:val="auto"/>
          <w:sz w:val="18"/>
          <w:lang w:val="fr-CH"/>
        </w:rPr>
        <w:t xml:space="preserve"> dès 16</w:t>
      </w:r>
      <w:r w:rsidR="00D25F48" w:rsidRPr="007513AE">
        <w:rPr>
          <w:color w:val="auto"/>
          <w:sz w:val="18"/>
          <w:lang w:val="fr-CH"/>
        </w:rPr>
        <w:t>'</w:t>
      </w:r>
      <w:r w:rsidR="00ED64AB" w:rsidRPr="007513AE">
        <w:rPr>
          <w:color w:val="auto"/>
          <w:sz w:val="18"/>
          <w:lang w:val="fr-CH"/>
        </w:rPr>
        <w:t>090</w:t>
      </w:r>
      <w:r w:rsidR="00D25F48" w:rsidRPr="007513AE">
        <w:rPr>
          <w:color w:val="auto"/>
          <w:sz w:val="18"/>
          <w:lang w:val="fr-CH"/>
        </w:rPr>
        <w:t>.- CHF</w:t>
      </w:r>
      <w:r w:rsidR="00ED64AB" w:rsidRPr="007513AE">
        <w:rPr>
          <w:color w:val="auto"/>
          <w:sz w:val="18"/>
          <w:lang w:val="fr-CH"/>
        </w:rPr>
        <w:t xml:space="preserve"> avec climatisation manuelle avec filtre à poussière, banquette arrière rabattable 1/3-2/3, lève-vitres électriques pour les quatre portes et aide au stationnement à l’arrière. Le bonus </w:t>
      </w:r>
      <w:r w:rsidR="00D25F48" w:rsidRPr="007513AE">
        <w:rPr>
          <w:color w:val="auto"/>
          <w:sz w:val="18"/>
          <w:lang w:val="fr-CH"/>
        </w:rPr>
        <w:t>online</w:t>
      </w:r>
      <w:r w:rsidR="00ED64AB" w:rsidRPr="007513AE">
        <w:rPr>
          <w:color w:val="auto"/>
          <w:sz w:val="18"/>
          <w:lang w:val="fr-CH"/>
        </w:rPr>
        <w:t xml:space="preserve"> </w:t>
      </w:r>
      <w:r w:rsidR="00D25F48" w:rsidRPr="007513AE">
        <w:rPr>
          <w:color w:val="auto"/>
          <w:sz w:val="18"/>
          <w:lang w:val="fr-CH"/>
        </w:rPr>
        <w:t>s’applique à toutes les versions en stock de</w:t>
      </w:r>
      <w:r w:rsidR="00ED64AB" w:rsidRPr="007513AE">
        <w:rPr>
          <w:color w:val="auto"/>
          <w:sz w:val="18"/>
          <w:lang w:val="fr-CH"/>
        </w:rPr>
        <w:t xml:space="preserve"> Dacia Duster en Suisse</w:t>
      </w:r>
      <w:r w:rsidR="007513AE" w:rsidRPr="007513AE">
        <w:rPr>
          <w:color w:val="auto"/>
          <w:sz w:val="18"/>
          <w:lang w:val="fr-CH"/>
        </w:rPr>
        <w:t>.</w:t>
      </w:r>
      <w:r w:rsidR="00ED64AB" w:rsidRPr="001B0CF4">
        <w:rPr>
          <w:color w:val="auto"/>
          <w:sz w:val="18"/>
          <w:lang w:val="fr-CH"/>
        </w:rPr>
        <w:t xml:space="preserve"> </w:t>
      </w:r>
    </w:p>
    <w:p w14:paraId="6ADE4BC7" w14:textId="77777777" w:rsidR="00ED64AB" w:rsidRPr="001B0CF4" w:rsidRDefault="00ED64AB" w:rsidP="00ED64AB">
      <w:pPr>
        <w:pStyle w:val="02DaciaDate"/>
        <w:spacing w:after="0"/>
        <w:jc w:val="both"/>
        <w:rPr>
          <w:color w:val="auto"/>
          <w:spacing w:val="8"/>
          <w:sz w:val="18"/>
          <w:szCs w:val="18"/>
          <w:lang w:val="fr-CH"/>
        </w:rPr>
      </w:pPr>
    </w:p>
    <w:p w14:paraId="6D0DF64B" w14:textId="03CB0528" w:rsidR="00ED64AB" w:rsidRPr="001B0CF4" w:rsidRDefault="003C476C" w:rsidP="00ED64AB">
      <w:pPr>
        <w:pStyle w:val="02DaciaDate"/>
        <w:spacing w:after="0"/>
        <w:jc w:val="both"/>
        <w:rPr>
          <w:color w:val="auto"/>
          <w:spacing w:val="8"/>
          <w:sz w:val="18"/>
          <w:szCs w:val="18"/>
          <w:lang w:val="fr-CH"/>
        </w:rPr>
      </w:pPr>
      <w:r w:rsidRPr="007513AE">
        <w:rPr>
          <w:color w:val="auto"/>
          <w:sz w:val="18"/>
          <w:lang w:val="fr-CH"/>
        </w:rPr>
        <w:t xml:space="preserve">Un atout supplémentaire qui parle pour lui : </w:t>
      </w:r>
      <w:r w:rsidR="00D25F48" w:rsidRPr="007513AE">
        <w:rPr>
          <w:color w:val="auto"/>
          <w:sz w:val="18"/>
          <w:lang w:val="fr-CH"/>
        </w:rPr>
        <w:t xml:space="preserve">Dacia Duster a remporté récemment le titre du SUV ayant la valeur résiduelle la plus élevée dans son segment, un prix décerné par </w:t>
      </w:r>
      <w:proofErr w:type="spellStart"/>
      <w:r w:rsidR="00D25F48" w:rsidRPr="007513AE">
        <w:rPr>
          <w:color w:val="auto"/>
          <w:sz w:val="18"/>
          <w:lang w:val="fr-CH"/>
        </w:rPr>
        <w:t>Eurotax</w:t>
      </w:r>
      <w:proofErr w:type="spellEnd"/>
      <w:r w:rsidR="00D25F48" w:rsidRPr="007513AE">
        <w:rPr>
          <w:color w:val="auto"/>
          <w:sz w:val="18"/>
          <w:lang w:val="fr-CH"/>
        </w:rPr>
        <w:t xml:space="preserve"> aux voitures d’occasion à la valeur résiduelle la plus stable. Dacia Duster </w:t>
      </w:r>
      <w:proofErr w:type="gramStart"/>
      <w:r w:rsidR="00D25F48" w:rsidRPr="007513AE">
        <w:rPr>
          <w:color w:val="auto"/>
          <w:sz w:val="18"/>
          <w:lang w:val="fr-CH"/>
        </w:rPr>
        <w:t>devance</w:t>
      </w:r>
      <w:proofErr w:type="gramEnd"/>
      <w:r w:rsidR="00D25F48" w:rsidRPr="007513AE">
        <w:rPr>
          <w:color w:val="auto"/>
          <w:sz w:val="18"/>
          <w:lang w:val="fr-CH"/>
        </w:rPr>
        <w:t xml:space="preserve"> tous les autres concurrents de son segment avec une valeur résiduelle de 66,7 % après 3 ans. La success-story de Dacia se poursuit donc sur le marché de l’occasion dans lequel qualité, fiabilité et popularité ont une influence directe sur le prix.</w:t>
      </w:r>
      <w:r w:rsidR="00D25F48" w:rsidRPr="00D25F48">
        <w:rPr>
          <w:color w:val="auto"/>
          <w:sz w:val="18"/>
          <w:lang w:val="fr-CH"/>
        </w:rPr>
        <w:t xml:space="preserve"> </w:t>
      </w:r>
    </w:p>
    <w:p w14:paraId="4BAE95C1" w14:textId="77777777" w:rsidR="00ED64AB" w:rsidRPr="001B0CF4" w:rsidRDefault="00ED64AB" w:rsidP="00ED64AB">
      <w:pPr>
        <w:pStyle w:val="02DaciaDate"/>
        <w:spacing w:after="0"/>
        <w:jc w:val="both"/>
        <w:rPr>
          <w:color w:val="auto"/>
          <w:spacing w:val="8"/>
          <w:sz w:val="18"/>
          <w:szCs w:val="18"/>
          <w:lang w:val="fr-CH"/>
        </w:rPr>
      </w:pPr>
    </w:p>
    <w:p w14:paraId="03B3E65B" w14:textId="342C7239" w:rsidR="00ED64AB" w:rsidRPr="001B0CF4" w:rsidRDefault="008D7F43" w:rsidP="00ED64AB">
      <w:pPr>
        <w:pStyle w:val="02DaciaDate"/>
        <w:spacing w:after="0"/>
        <w:jc w:val="both"/>
        <w:rPr>
          <w:color w:val="auto"/>
          <w:spacing w:val="8"/>
          <w:sz w:val="18"/>
          <w:szCs w:val="18"/>
          <w:lang w:val="fr-CH"/>
        </w:rPr>
      </w:pPr>
      <w:r w:rsidRPr="007513AE">
        <w:rPr>
          <w:color w:val="auto"/>
          <w:sz w:val="18"/>
          <w:lang w:val="fr-CH"/>
        </w:rPr>
        <w:t xml:space="preserve">Financer l’achat de son Duster reste </w:t>
      </w:r>
      <w:r w:rsidR="00ED64AB" w:rsidRPr="007513AE">
        <w:rPr>
          <w:color w:val="auto"/>
          <w:sz w:val="18"/>
          <w:lang w:val="fr-CH"/>
        </w:rPr>
        <w:t>également attractif</w:t>
      </w:r>
      <w:r w:rsidRPr="007513AE">
        <w:rPr>
          <w:color w:val="auto"/>
          <w:sz w:val="18"/>
          <w:lang w:val="fr-CH"/>
        </w:rPr>
        <w:t xml:space="preserve"> </w:t>
      </w:r>
      <w:proofErr w:type="spellStart"/>
      <w:r w:rsidRPr="007513AE">
        <w:rPr>
          <w:color w:val="auto"/>
          <w:sz w:val="18"/>
          <w:lang w:val="fr-CH"/>
        </w:rPr>
        <w:t>grace</w:t>
      </w:r>
      <w:proofErr w:type="spellEnd"/>
      <w:r w:rsidRPr="007513AE">
        <w:rPr>
          <w:color w:val="auto"/>
          <w:sz w:val="18"/>
          <w:lang w:val="fr-CH"/>
        </w:rPr>
        <w:t xml:space="preserve"> au </w:t>
      </w:r>
      <w:r w:rsidR="00ED64AB" w:rsidRPr="007513AE">
        <w:rPr>
          <w:color w:val="auto"/>
          <w:sz w:val="18"/>
          <w:lang w:val="fr-CH"/>
        </w:rPr>
        <w:t>leasing 0% sans acompte</w:t>
      </w:r>
      <w:r w:rsidRPr="007513AE">
        <w:rPr>
          <w:color w:val="auto"/>
          <w:sz w:val="18"/>
          <w:lang w:val="fr-CH"/>
        </w:rPr>
        <w:t xml:space="preserve"> proposé par Dacia.</w:t>
      </w:r>
    </w:p>
    <w:p w14:paraId="2798F159" w14:textId="77777777" w:rsidR="00ED64AB" w:rsidRPr="001B0CF4" w:rsidRDefault="00ED64AB" w:rsidP="00ED64AB">
      <w:pPr>
        <w:pStyle w:val="02DaciaDate"/>
        <w:spacing w:after="0"/>
        <w:jc w:val="both"/>
        <w:rPr>
          <w:color w:val="auto"/>
          <w:spacing w:val="8"/>
          <w:sz w:val="18"/>
          <w:szCs w:val="18"/>
          <w:lang w:val="fr-CH"/>
        </w:rPr>
      </w:pPr>
    </w:p>
    <w:p w14:paraId="4FA5DD8B" w14:textId="2BB76BE8" w:rsidR="007B1123" w:rsidRPr="003C476C" w:rsidRDefault="008D7F43" w:rsidP="001E0A6D">
      <w:pPr>
        <w:pStyle w:val="02DaciaDate"/>
        <w:spacing w:after="0"/>
        <w:jc w:val="both"/>
        <w:rPr>
          <w:rStyle w:val="Hyperlink"/>
          <w:color w:val="auto"/>
          <w:sz w:val="18"/>
          <w:szCs w:val="18"/>
          <w:u w:val="none"/>
          <w:lang w:val="fr-CH"/>
        </w:rPr>
      </w:pPr>
      <w:r w:rsidRPr="00720693">
        <w:rPr>
          <w:color w:val="auto"/>
          <w:sz w:val="18"/>
          <w:lang w:val="fr-CH"/>
        </w:rPr>
        <w:t xml:space="preserve">Et même si les showrooms sont toujours </w:t>
      </w:r>
      <w:proofErr w:type="spellStart"/>
      <w:r w:rsidRPr="00720693">
        <w:rPr>
          <w:color w:val="auto"/>
          <w:sz w:val="18"/>
          <w:lang w:val="fr-CH"/>
        </w:rPr>
        <w:t>fernés</w:t>
      </w:r>
      <w:proofErr w:type="spellEnd"/>
      <w:r w:rsidRPr="00720693">
        <w:rPr>
          <w:color w:val="auto"/>
          <w:sz w:val="18"/>
          <w:lang w:val="fr-CH"/>
        </w:rPr>
        <w:t>, les clients peuvent prendre rendez-vous pour des courses d’essai de Nouveau Duster ou un autre modèle de la gamme, les essais se déroulant dans le respect des directives et des normes d’hygiène en vigueur.</w:t>
      </w:r>
      <w:r w:rsidR="00ED64AB" w:rsidRPr="00720693">
        <w:rPr>
          <w:color w:val="auto"/>
          <w:sz w:val="18"/>
          <w:lang w:val="fr-CH"/>
        </w:rPr>
        <w:t xml:space="preserve"> </w:t>
      </w:r>
      <w:r w:rsidRPr="00720693">
        <w:rPr>
          <w:color w:val="auto"/>
          <w:sz w:val="18"/>
          <w:lang w:val="fr-CH"/>
        </w:rPr>
        <w:t>Configurer son</w:t>
      </w:r>
      <w:r w:rsidR="007B1123" w:rsidRPr="00720693">
        <w:rPr>
          <w:color w:val="auto"/>
          <w:sz w:val="18"/>
          <w:lang w:val="fr-CH"/>
        </w:rPr>
        <w:t xml:space="preserve"> véhicule, </w:t>
      </w:r>
      <w:r w:rsidRPr="00720693">
        <w:rPr>
          <w:color w:val="auto"/>
          <w:sz w:val="18"/>
          <w:lang w:val="fr-CH"/>
        </w:rPr>
        <w:t>contacter son concessionnaire pour une course d’essai ou pour commander son</w:t>
      </w:r>
      <w:r w:rsidR="007B1123" w:rsidRPr="00720693">
        <w:rPr>
          <w:color w:val="auto"/>
          <w:sz w:val="18"/>
          <w:lang w:val="fr-CH"/>
        </w:rPr>
        <w:t xml:space="preserve"> Duster avec bonus </w:t>
      </w:r>
      <w:r w:rsidRPr="00720693">
        <w:rPr>
          <w:color w:val="auto"/>
          <w:sz w:val="18"/>
          <w:lang w:val="fr-CH"/>
        </w:rPr>
        <w:t>online</w:t>
      </w:r>
      <w:r w:rsidR="001E0A6D" w:rsidRPr="00720693">
        <w:rPr>
          <w:color w:val="auto"/>
          <w:sz w:val="18"/>
          <w:lang w:val="fr-CH"/>
        </w:rPr>
        <w:t xml:space="preserve"> n’ont jamais été aussi faciles</w:t>
      </w:r>
      <w:r w:rsidR="001E0A6D" w:rsidRPr="00720693">
        <w:rPr>
          <w:rStyle w:val="Hyperlink"/>
          <w:color w:val="auto"/>
          <w:u w:val="none"/>
          <w:lang w:val="fr-CH"/>
        </w:rPr>
        <w:t xml:space="preserve">: </w:t>
      </w:r>
      <w:r w:rsidR="001E0A6D" w:rsidRPr="00720693">
        <w:rPr>
          <w:rStyle w:val="Hyperlink"/>
          <w:color w:val="auto"/>
          <w:sz w:val="18"/>
          <w:szCs w:val="18"/>
          <w:u w:val="none"/>
          <w:lang w:val="fr-CH"/>
        </w:rPr>
        <w:t xml:space="preserve">quelques </w:t>
      </w:r>
      <w:r w:rsidRPr="00720693">
        <w:rPr>
          <w:rStyle w:val="Hyperlink"/>
          <w:color w:val="auto"/>
          <w:sz w:val="18"/>
          <w:szCs w:val="18"/>
          <w:u w:val="none"/>
          <w:lang w:val="fr-CH"/>
        </w:rPr>
        <w:t>clics</w:t>
      </w:r>
      <w:r w:rsidR="001E0A6D" w:rsidRPr="00720693">
        <w:rPr>
          <w:color w:val="auto"/>
          <w:sz w:val="18"/>
          <w:szCs w:val="18"/>
          <w:lang w:val="fr-CH"/>
        </w:rPr>
        <w:t xml:space="preserve"> sur </w:t>
      </w:r>
      <w:hyperlink r:id="rId13" w:history="1">
        <w:r w:rsidR="001E0A6D" w:rsidRPr="00720693">
          <w:rPr>
            <w:rStyle w:val="Hyperlink"/>
            <w:sz w:val="18"/>
            <w:szCs w:val="18"/>
          </w:rPr>
          <w:t>dacia.ch</w:t>
        </w:r>
      </w:hyperlink>
      <w:r w:rsidR="001E0A6D" w:rsidRPr="00720693">
        <w:rPr>
          <w:color w:val="auto"/>
          <w:sz w:val="18"/>
          <w:szCs w:val="18"/>
        </w:rPr>
        <w:t xml:space="preserve"> </w:t>
      </w:r>
      <w:r w:rsidR="001E0A6D" w:rsidRPr="00720693">
        <w:rPr>
          <w:rStyle w:val="Hyperlink"/>
          <w:color w:val="auto"/>
          <w:sz w:val="18"/>
          <w:szCs w:val="18"/>
          <w:u w:val="none"/>
          <w:lang w:val="fr-CH"/>
        </w:rPr>
        <w:t>suffisent</w:t>
      </w:r>
      <w:r w:rsidRPr="00720693">
        <w:rPr>
          <w:rStyle w:val="Hyperlink"/>
          <w:color w:val="auto"/>
          <w:sz w:val="18"/>
          <w:szCs w:val="18"/>
          <w:u w:val="none"/>
          <w:lang w:val="fr-CH"/>
        </w:rPr>
        <w:t>.</w:t>
      </w:r>
    </w:p>
    <w:p w14:paraId="7AB4CBAA" w14:textId="04F63BA9" w:rsidR="001E0A6D" w:rsidRPr="003C476C" w:rsidRDefault="001E0A6D" w:rsidP="001E0A6D">
      <w:pPr>
        <w:pStyle w:val="02DaciaDate"/>
        <w:spacing w:after="0"/>
        <w:jc w:val="both"/>
        <w:rPr>
          <w:rStyle w:val="Hyperlink"/>
          <w:color w:val="auto"/>
          <w:sz w:val="18"/>
          <w:szCs w:val="18"/>
          <w:u w:val="none"/>
          <w:lang w:val="fr-CH"/>
        </w:rPr>
      </w:pPr>
    </w:p>
    <w:p w14:paraId="2EEEB1E7" w14:textId="49AB6747" w:rsidR="00E02D7A" w:rsidRPr="001B0CF4" w:rsidRDefault="00E02D7A" w:rsidP="00E02D7A">
      <w:pPr>
        <w:pStyle w:val="Listenabsatz"/>
        <w:tabs>
          <w:tab w:val="left" w:pos="8789"/>
        </w:tabs>
        <w:spacing w:after="360" w:line="240" w:lineRule="auto"/>
        <w:ind w:left="0"/>
        <w:rPr>
          <w:rFonts w:ascii="Arial" w:eastAsia="Arial" w:hAnsi="Arial" w:cs="Arial"/>
          <w:b/>
          <w:bCs/>
          <w:color w:val="008DD0"/>
          <w:spacing w:val="6"/>
          <w:sz w:val="28"/>
          <w:szCs w:val="28"/>
          <w:lang w:val="fr-CH"/>
        </w:rPr>
      </w:pPr>
      <w:r w:rsidRPr="001B0CF4">
        <w:rPr>
          <w:noProof/>
          <w:color w:val="008DD0"/>
          <w:lang w:val="de-CH" w:eastAsia="de-CH"/>
        </w:rPr>
        <mc:AlternateContent>
          <mc:Choice Requires="wps">
            <w:drawing>
              <wp:anchor distT="0" distB="0" distL="114300" distR="114300" simplePos="0" relativeHeight="251710976" behindDoc="0" locked="0" layoutInCell="1" allowOverlap="1" wp14:anchorId="66413E02" wp14:editId="6FF4C2AB">
                <wp:simplePos x="0" y="0"/>
                <wp:positionH relativeFrom="margin">
                  <wp:posOffset>0</wp:posOffset>
                </wp:positionH>
                <wp:positionV relativeFrom="paragraph">
                  <wp:posOffset>116097</wp:posOffset>
                </wp:positionV>
                <wp:extent cx="3841750" cy="0"/>
                <wp:effectExtent l="0" t="0" r="0" b="0"/>
                <wp:wrapNone/>
                <wp:docPr id="56" name="Connecteur droit 56"/>
                <wp:cNvGraphicFramePr/>
                <a:graphic xmlns:a="http://schemas.openxmlformats.org/drawingml/2006/main">
                  <a:graphicData uri="http://schemas.microsoft.com/office/word/2010/wordprocessingShape">
                    <wps:wsp>
                      <wps:cNvCnPr/>
                      <wps:spPr>
                        <a:xfrm>
                          <a:off x="0" y="0"/>
                          <a:ext cx="3841750" cy="0"/>
                        </a:xfrm>
                        <a:prstGeom prst="line">
                          <a:avLst/>
                        </a:prstGeom>
                        <a:ln>
                          <a:solidFill>
                            <a:srgbClr val="008DD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0C49ED" id="Connecteur droit 56" o:spid="_x0000_s1026" style="position:absolute;z-index:251710976;visibility:visible;mso-wrap-style:square;mso-wrap-distance-left:9pt;mso-wrap-distance-top:0;mso-wrap-distance-right:9pt;mso-wrap-distance-bottom:0;mso-position-horizontal:absolute;mso-position-horizontal-relative:margin;mso-position-vertical:absolute;mso-position-vertical-relative:text" from="0,9.15pt" to="30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" strokecolor="#008dd0">
                <w10:wrap anchorx="margin"/>
              </v:line>
            </w:pict>
          </mc:Fallback>
        </mc:AlternateContent>
      </w:r>
      <w:bookmarkEnd w:id="0"/>
    </w:p>
    <w:p w14:paraId="162BBC71" w14:textId="77777777" w:rsidR="00E02D7A" w:rsidRPr="001B0CF4" w:rsidRDefault="00E02D7A" w:rsidP="00E02D7A">
      <w:pPr>
        <w:pStyle w:val="Listenabsatz"/>
        <w:tabs>
          <w:tab w:val="left" w:pos="8789"/>
        </w:tabs>
        <w:spacing w:after="360" w:line="240" w:lineRule="auto"/>
        <w:ind w:left="0"/>
        <w:rPr>
          <w:rFonts w:ascii="Arial" w:eastAsia="Arial" w:hAnsi="Arial" w:cs="Arial"/>
          <w:b/>
          <w:bCs/>
          <w:color w:val="008DD0"/>
          <w:spacing w:val="6"/>
          <w:sz w:val="28"/>
          <w:szCs w:val="28"/>
          <w:lang w:val="fr-CH"/>
        </w:rPr>
      </w:pPr>
    </w:p>
    <w:p w14:paraId="54AB5954" w14:textId="7FB7BB04" w:rsidR="004976AB" w:rsidRPr="001B0CF4" w:rsidRDefault="00E02D7A" w:rsidP="00A71881">
      <w:pPr>
        <w:pStyle w:val="Listenabsatz"/>
        <w:tabs>
          <w:tab w:val="left" w:pos="8789"/>
        </w:tabs>
        <w:spacing w:after="0" w:line="240" w:lineRule="auto"/>
        <w:ind w:left="0"/>
        <w:jc w:val="both"/>
        <w:rPr>
          <w:rFonts w:ascii="Arial" w:eastAsia="Arial" w:hAnsi="Arial" w:cs="Arial"/>
          <w:b/>
          <w:bCs/>
          <w:color w:val="008DD0"/>
          <w:spacing w:val="6"/>
          <w:sz w:val="28"/>
          <w:szCs w:val="28"/>
          <w:lang w:val="fr-CH"/>
        </w:rPr>
      </w:pPr>
      <w:r w:rsidRPr="001B0CF4">
        <w:rPr>
          <w:rFonts w:ascii="Arial" w:hAnsi="Arial"/>
          <w:b/>
          <w:bCs/>
          <w:color w:val="008DD0"/>
          <w:sz w:val="28"/>
          <w:szCs w:val="28"/>
          <w:lang w:val="fr-CH"/>
        </w:rPr>
        <w:t>Contacts:</w:t>
      </w:r>
    </w:p>
    <w:p w14:paraId="4C8EDCE2" w14:textId="5C559E5C" w:rsidR="004976AB" w:rsidRPr="001B0CF4" w:rsidRDefault="00A71881" w:rsidP="004976AB">
      <w:pPr>
        <w:widowControl/>
        <w:spacing w:after="0" w:line="290" w:lineRule="atLeast"/>
        <w:rPr>
          <w:rFonts w:ascii="Arial" w:eastAsia="Arial" w:hAnsi="Arial" w:cs="Times New Roman"/>
          <w:b/>
          <w:sz w:val="18"/>
          <w:szCs w:val="18"/>
          <w:lang w:val="fr-CH"/>
        </w:rPr>
      </w:pPr>
      <w:r>
        <w:rPr>
          <w:rFonts w:ascii="Arial" w:hAnsi="Arial"/>
          <w:b/>
          <w:sz w:val="18"/>
          <w:szCs w:val="18"/>
          <w:lang w:val="fr-CH"/>
        </w:rPr>
        <w:br/>
      </w:r>
      <w:r w:rsidR="004976AB" w:rsidRPr="001B0CF4">
        <w:rPr>
          <w:rFonts w:ascii="Arial" w:hAnsi="Arial"/>
          <w:b/>
          <w:sz w:val="18"/>
          <w:szCs w:val="18"/>
          <w:lang w:val="fr-CH"/>
        </w:rPr>
        <w:t>Karin Kirchner</w:t>
      </w:r>
    </w:p>
    <w:p w14:paraId="1FBC9D20" w14:textId="77777777" w:rsidR="004976AB" w:rsidRPr="001B0CF4" w:rsidRDefault="00911A82" w:rsidP="004976AB">
      <w:pPr>
        <w:widowControl/>
        <w:spacing w:after="0" w:line="290" w:lineRule="atLeast"/>
        <w:rPr>
          <w:rFonts w:ascii="Arial" w:eastAsia="Arial" w:hAnsi="Arial" w:cs="Times New Roman"/>
          <w:sz w:val="18"/>
          <w:szCs w:val="18"/>
          <w:lang w:val="fr-CH"/>
        </w:rPr>
      </w:pPr>
      <w:r w:rsidRPr="001B0CF4">
        <w:rPr>
          <w:rFonts w:ascii="Arial" w:hAnsi="Arial"/>
          <w:sz w:val="18"/>
          <w:szCs w:val="18"/>
          <w:lang w:val="fr-CH"/>
        </w:rPr>
        <w:t>Directrice de la communication</w:t>
      </w:r>
      <w:bookmarkStart w:id="1" w:name="_GoBack"/>
      <w:bookmarkEnd w:id="1"/>
    </w:p>
    <w:p w14:paraId="21E491FE" w14:textId="459216AF" w:rsidR="004976AB" w:rsidRPr="00A71881" w:rsidRDefault="004976AB" w:rsidP="004976AB">
      <w:pPr>
        <w:widowControl/>
        <w:spacing w:after="0" w:line="290" w:lineRule="atLeast"/>
        <w:rPr>
          <w:rFonts w:ascii="Arial" w:eastAsia="Arial" w:hAnsi="Arial" w:cs="Times New Roman"/>
          <w:sz w:val="18"/>
          <w:szCs w:val="18"/>
          <w:lang w:val="fr-CH"/>
        </w:rPr>
      </w:pPr>
      <w:r w:rsidRPr="00A71881">
        <w:rPr>
          <w:rFonts w:ascii="Arial" w:hAnsi="Arial"/>
          <w:sz w:val="18"/>
          <w:szCs w:val="18"/>
          <w:lang w:val="fr-CH"/>
        </w:rPr>
        <w:t>karin.kirchner@renault.ch – +41 (0) 44 777 02 26</w:t>
      </w:r>
    </w:p>
    <w:p w14:paraId="58C18E0C" w14:textId="77777777" w:rsidR="004976AB" w:rsidRPr="00A71881" w:rsidRDefault="004976AB" w:rsidP="004976AB">
      <w:pPr>
        <w:widowControl/>
        <w:spacing w:after="0" w:line="290" w:lineRule="atLeast"/>
        <w:rPr>
          <w:rFonts w:ascii="Arial" w:eastAsia="Arial" w:hAnsi="Arial" w:cs="Times New Roman"/>
          <w:sz w:val="18"/>
          <w:szCs w:val="18"/>
          <w:lang w:val="fr-CH"/>
        </w:rPr>
      </w:pPr>
    </w:p>
    <w:p w14:paraId="147334DC" w14:textId="77777777" w:rsidR="004976AB" w:rsidRPr="00A71881" w:rsidRDefault="004976AB" w:rsidP="004976AB">
      <w:pPr>
        <w:widowControl/>
        <w:spacing w:after="0" w:line="290" w:lineRule="atLeast"/>
        <w:rPr>
          <w:rFonts w:ascii="Arial" w:eastAsia="Arial" w:hAnsi="Arial" w:cs="Times New Roman"/>
          <w:b/>
          <w:sz w:val="18"/>
          <w:szCs w:val="18"/>
          <w:lang w:val="fr-CH"/>
        </w:rPr>
      </w:pPr>
      <w:r w:rsidRPr="00A71881">
        <w:rPr>
          <w:rFonts w:ascii="Arial" w:hAnsi="Arial"/>
          <w:b/>
          <w:sz w:val="18"/>
          <w:szCs w:val="18"/>
          <w:lang w:val="fr-CH"/>
        </w:rPr>
        <w:t xml:space="preserve">Maryse </w:t>
      </w:r>
      <w:proofErr w:type="spellStart"/>
      <w:r w:rsidRPr="00A71881">
        <w:rPr>
          <w:rFonts w:ascii="Arial" w:hAnsi="Arial"/>
          <w:b/>
          <w:sz w:val="18"/>
          <w:szCs w:val="18"/>
          <w:lang w:val="fr-CH"/>
        </w:rPr>
        <w:t>Lüchtenborg</w:t>
      </w:r>
      <w:proofErr w:type="spellEnd"/>
    </w:p>
    <w:p w14:paraId="22BF8EE0" w14:textId="77777777" w:rsidR="004976AB" w:rsidRPr="001B0CF4" w:rsidRDefault="00911A82" w:rsidP="004976AB">
      <w:pPr>
        <w:widowControl/>
        <w:spacing w:after="0" w:line="290" w:lineRule="atLeast"/>
        <w:rPr>
          <w:rFonts w:ascii="Arial" w:eastAsia="Arial" w:hAnsi="Arial" w:cs="Times New Roman"/>
          <w:sz w:val="18"/>
          <w:szCs w:val="18"/>
          <w:lang w:val="fr-CH"/>
        </w:rPr>
      </w:pPr>
      <w:r w:rsidRPr="001B0CF4">
        <w:rPr>
          <w:rFonts w:ascii="Arial" w:hAnsi="Arial"/>
          <w:sz w:val="18"/>
          <w:szCs w:val="18"/>
          <w:lang w:val="fr-CH"/>
        </w:rPr>
        <w:t>Attachée de communication</w:t>
      </w:r>
    </w:p>
    <w:p w14:paraId="29D8EEA2" w14:textId="77777777" w:rsidR="004976AB" w:rsidRPr="001B0CF4" w:rsidRDefault="004976AB" w:rsidP="004976AB">
      <w:pPr>
        <w:widowControl/>
        <w:spacing w:after="0" w:line="290" w:lineRule="atLeast"/>
        <w:rPr>
          <w:rFonts w:ascii="Arial" w:eastAsia="Arial" w:hAnsi="Arial" w:cs="Times New Roman"/>
          <w:sz w:val="18"/>
          <w:szCs w:val="18"/>
          <w:lang w:val="fr-CH"/>
        </w:rPr>
      </w:pPr>
      <w:r w:rsidRPr="001B0CF4">
        <w:rPr>
          <w:rFonts w:ascii="Arial" w:hAnsi="Arial"/>
          <w:sz w:val="18"/>
          <w:szCs w:val="18"/>
          <w:lang w:val="fr-CH"/>
        </w:rPr>
        <w:t>maryse.luechtenborg@renault.ch – +41 (0) 44 777 02 26</w:t>
      </w:r>
    </w:p>
    <w:p w14:paraId="188AE118" w14:textId="5375639F" w:rsidR="004976AB" w:rsidRPr="001B0CF4" w:rsidRDefault="004976AB" w:rsidP="004976AB">
      <w:pPr>
        <w:spacing w:before="3" w:after="0" w:line="170" w:lineRule="exact"/>
        <w:rPr>
          <w:sz w:val="17"/>
          <w:szCs w:val="17"/>
          <w:lang w:val="fr-CH"/>
        </w:rPr>
      </w:pPr>
    </w:p>
    <w:p w14:paraId="22F49656" w14:textId="4F18B9BA" w:rsidR="00213C75" w:rsidRPr="001B0CF4" w:rsidRDefault="00213C75" w:rsidP="004976AB">
      <w:pPr>
        <w:spacing w:before="3" w:after="0" w:line="170" w:lineRule="exact"/>
        <w:rPr>
          <w:sz w:val="17"/>
          <w:szCs w:val="17"/>
          <w:lang w:val="fr-CH"/>
        </w:rPr>
      </w:pPr>
    </w:p>
    <w:p w14:paraId="67F1E93C" w14:textId="77777777" w:rsidR="004976AB" w:rsidRPr="001B0CF4" w:rsidRDefault="004976AB" w:rsidP="004976AB">
      <w:pPr>
        <w:spacing w:after="0" w:line="240" w:lineRule="auto"/>
        <w:ind w:right="-20"/>
        <w:rPr>
          <w:rFonts w:ascii="Times New Roman" w:eastAsia="Times New Roman" w:hAnsi="Times New Roman" w:cs="Times New Roman"/>
          <w:sz w:val="20"/>
          <w:szCs w:val="20"/>
          <w:lang w:val="fr-CH"/>
        </w:rPr>
      </w:pPr>
      <w:r w:rsidRPr="001B0CF4">
        <w:rPr>
          <w:noProof/>
          <w:lang w:val="de-CH" w:eastAsia="de-CH"/>
        </w:rPr>
        <w:drawing>
          <wp:inline distT="0" distB="0" distL="0" distR="0" wp14:anchorId="1BDD0233" wp14:editId="61CF6743">
            <wp:extent cx="1295400" cy="21281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297044" cy="213086"/>
                    </a:xfrm>
                    <a:prstGeom prst="rect">
                      <a:avLst/>
                    </a:prstGeom>
                    <a:noFill/>
                    <a:ln>
                      <a:noFill/>
                    </a:ln>
                  </pic:spPr>
                </pic:pic>
              </a:graphicData>
            </a:graphic>
          </wp:inline>
        </w:drawing>
      </w:r>
    </w:p>
    <w:p w14:paraId="468D986F" w14:textId="77777777" w:rsidR="004976AB" w:rsidRPr="000140C0" w:rsidRDefault="004976AB" w:rsidP="004976AB">
      <w:pPr>
        <w:spacing w:before="75" w:after="0" w:line="240" w:lineRule="auto"/>
        <w:ind w:right="-20"/>
        <w:rPr>
          <w:rFonts w:ascii="Arial" w:eastAsia="Arial" w:hAnsi="Arial" w:cs="Arial"/>
          <w:sz w:val="20"/>
          <w:szCs w:val="20"/>
        </w:rPr>
      </w:pPr>
      <w:r w:rsidRPr="001B0CF4">
        <w:rPr>
          <w:rFonts w:ascii="Arial" w:hAnsi="Arial"/>
          <w:color w:val="0D4674"/>
          <w:sz w:val="20"/>
          <w:szCs w:val="20"/>
          <w:lang w:val="fr-CH"/>
        </w:rPr>
        <w:t>dacia.ch</w:t>
      </w:r>
    </w:p>
    <w:sectPr w:rsidR="004976AB" w:rsidRPr="000140C0" w:rsidSect="00A71881">
      <w:footerReference w:type="default" r:id="rId15"/>
      <w:pgSz w:w="11920" w:h="16840"/>
      <w:pgMar w:top="1300" w:right="721" w:bottom="977" w:left="1300" w:header="0" w:footer="5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80F03" w14:textId="77777777" w:rsidR="00E02724" w:rsidRDefault="00E02724">
      <w:pPr>
        <w:spacing w:after="0" w:line="240" w:lineRule="auto"/>
      </w:pPr>
      <w:r>
        <w:separator/>
      </w:r>
    </w:p>
  </w:endnote>
  <w:endnote w:type="continuationSeparator" w:id="0">
    <w:p w14:paraId="3AE9BDD1" w14:textId="77777777" w:rsidR="00E02724" w:rsidRDefault="00E0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9DF1" w14:textId="1BD1486F" w:rsidR="006122DB" w:rsidRDefault="00B94AF1">
    <w:pPr>
      <w:spacing w:after="0" w:line="200" w:lineRule="exact"/>
      <w:rPr>
        <w:sz w:val="20"/>
        <w:szCs w:val="20"/>
      </w:rPr>
    </w:pPr>
    <w:r>
      <w:rPr>
        <w:noProof/>
        <w:lang w:val="de-CH" w:eastAsia="de-CH"/>
      </w:rPr>
      <mc:AlternateContent>
        <mc:Choice Requires="wps">
          <w:drawing>
            <wp:anchor distT="0" distB="0" distL="114300" distR="114300" simplePos="0" relativeHeight="251657216" behindDoc="1" locked="0" layoutInCell="1" allowOverlap="1" wp14:anchorId="26B7AF80" wp14:editId="46D49122">
              <wp:simplePos x="0" y="0"/>
              <wp:positionH relativeFrom="page">
                <wp:posOffset>7010400</wp:posOffset>
              </wp:positionH>
              <wp:positionV relativeFrom="page">
                <wp:posOffset>10182225</wp:posOffset>
              </wp:positionV>
              <wp:extent cx="213995" cy="177800"/>
              <wp:effectExtent l="0" t="0" r="0" b="317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77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6E5B1FB" w14:textId="46CF2BDD" w:rsidR="006122DB" w:rsidRDefault="006122DB">
                          <w:pPr>
                            <w:spacing w:after="0" w:line="265" w:lineRule="exact"/>
                            <w:ind w:left="40" w:right="-20"/>
                            <w:rPr>
                              <w:rFonts w:ascii="Arial" w:eastAsia="Arial" w:hAnsi="Arial" w:cs="Arial"/>
                              <w:sz w:val="24"/>
                              <w:szCs w:val="24"/>
                            </w:rPr>
                          </w:pPr>
                          <w:r>
                            <w:fldChar w:fldCharType="begin"/>
                          </w:r>
                          <w:r>
                            <w:rPr>
                              <w:rFonts w:ascii="Arial" w:eastAsia="Arial" w:hAnsi="Arial" w:cs="Arial"/>
                              <w:b/>
                              <w:color w:val="0D4674"/>
                              <w:sz w:val="24"/>
                            </w:rPr>
                            <w:instrText xml:space="preserve"> PAGE </w:instrText>
                          </w:r>
                          <w:r>
                            <w:fldChar w:fldCharType="separate"/>
                          </w:r>
                          <w:r w:rsidR="00A71881">
                            <w:rPr>
                              <w:rFonts w:ascii="Arial" w:eastAsia="Arial" w:hAnsi="Arial" w:cs="Arial"/>
                              <w:b/>
                              <w:noProof/>
                              <w:color w:val="0D4674"/>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7AF80" id="_x0000_t202" coordsize="21600,21600" o:spt="202" path="m,l,21600r21600,l21600,xe">
              <v:stroke joinstyle="miter"/>
              <v:path gradientshapeok="t" o:connecttype="rect"/>
            </v:shapetype>
            <v:shape id="Text Box 1" o:spid="_x0000_s1026" type="#_x0000_t202" style="position:absolute;margin-left:552pt;margin-top:801.75pt;width:16.8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" filled="f" stroked="f">
              <v:textbox inset="0,0,0,0">
                <w:txbxContent>
                  <w:p w14:paraId="46E5B1FB" w14:textId="46CF2BDD" w:rsidR="006122DB" w:rsidRDefault="006122DB">
                    <w:pPr>
                      <w:spacing w:after="0" w:line="265" w:lineRule="exact"/>
                      <w:ind w:left="40" w:right="-20"/>
                      <w:rPr>
                        <w:rFonts w:ascii="Arial" w:eastAsia="Arial" w:hAnsi="Arial" w:cs="Arial"/>
                        <w:sz w:val="24"/>
                        <w:szCs w:val="24"/>
                      </w:rPr>
                    </w:pPr>
                    <w:r>
                      <w:fldChar w:fldCharType="begin"/>
                    </w:r>
                    <w:r>
                      <w:rPr>
                        <w:rFonts w:ascii="Arial" w:eastAsia="Arial" w:hAnsi="Arial" w:cs="Arial"/>
                        <w:b/>
                        <w:color w:val="0D4674"/>
                        <w:sz w:val="24"/>
                      </w:rPr>
                      <w:instrText xml:space="preserve"> PAGE </w:instrText>
                    </w:r>
                    <w:r>
                      <w:fldChar w:fldCharType="separate"/>
                    </w:r>
                    <w:r w:rsidR="00A71881">
                      <w:rPr>
                        <w:rFonts w:ascii="Arial" w:eastAsia="Arial" w:hAnsi="Arial" w:cs="Arial"/>
                        <w:b/>
                        <w:noProof/>
                        <w:color w:val="0D4674"/>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7E63F" w14:textId="77777777" w:rsidR="00E02724" w:rsidRDefault="00E02724">
      <w:pPr>
        <w:spacing w:after="0" w:line="240" w:lineRule="auto"/>
      </w:pPr>
      <w:r>
        <w:separator/>
      </w:r>
    </w:p>
  </w:footnote>
  <w:footnote w:type="continuationSeparator" w:id="0">
    <w:p w14:paraId="35C5CCF0" w14:textId="77777777" w:rsidR="00E02724" w:rsidRDefault="00E027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5ED"/>
    <w:multiLevelType w:val="hybridMultilevel"/>
    <w:tmpl w:val="EE6077F4"/>
    <w:lvl w:ilvl="0" w:tplc="2BEEAFFC">
      <w:start w:val="1"/>
      <w:numFmt w:val="bullet"/>
      <w:lvlText w:val=""/>
      <w:lvlJc w:val="left"/>
      <w:pPr>
        <w:tabs>
          <w:tab w:val="num" w:pos="1503"/>
        </w:tabs>
        <w:ind w:left="1503" w:hanging="227"/>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6D5973"/>
    <w:multiLevelType w:val="hybridMultilevel"/>
    <w:tmpl w:val="8FE4AF3E"/>
    <w:lvl w:ilvl="0" w:tplc="9C4CA08A">
      <w:start w:val="1"/>
      <w:numFmt w:val="bullet"/>
      <w:lvlText w:val=""/>
      <w:lvlJc w:val="left"/>
      <w:pPr>
        <w:ind w:left="360" w:hanging="360"/>
      </w:pPr>
      <w:rPr>
        <w:rFonts w:ascii="Symbol" w:hAnsi="Symbol" w:hint="default"/>
        <w:color w:val="00369C"/>
      </w:rPr>
    </w:lvl>
    <w:lvl w:ilvl="1" w:tplc="8E1E884C">
      <w:numFmt w:val="bullet"/>
      <w:lvlText w:val="-"/>
      <w:lvlJc w:val="left"/>
      <w:pPr>
        <w:ind w:left="1080" w:hanging="360"/>
      </w:pPr>
      <w:rPr>
        <w:rFonts w:ascii="Arial" w:eastAsia="Arial" w:hAnsi="Arial" w:cs="Arial" w:hint="default"/>
        <w:color w:val="000000" w:themeColor="text1"/>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212E72"/>
    <w:multiLevelType w:val="hybridMultilevel"/>
    <w:tmpl w:val="B54E20A6"/>
    <w:lvl w:ilvl="0" w:tplc="08ACE9F2">
      <w:start w:val="1"/>
      <w:numFmt w:val="bullet"/>
      <w:pStyle w:val="08Pucestextecourant"/>
      <w:lvlText w:val=""/>
      <w:lvlJc w:val="left"/>
      <w:pPr>
        <w:tabs>
          <w:tab w:val="num" w:pos="2496"/>
        </w:tabs>
        <w:ind w:left="2496" w:hanging="227"/>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493A3E"/>
    <w:multiLevelType w:val="hybridMultilevel"/>
    <w:tmpl w:val="57B07FDE"/>
    <w:lvl w:ilvl="0" w:tplc="9C4CA08A">
      <w:start w:val="1"/>
      <w:numFmt w:val="bullet"/>
      <w:lvlText w:val=""/>
      <w:lvlJc w:val="left"/>
      <w:pPr>
        <w:ind w:left="360" w:hanging="360"/>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A1720E9"/>
    <w:multiLevelType w:val="hybridMultilevel"/>
    <w:tmpl w:val="7BBEB7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6583EDC"/>
    <w:multiLevelType w:val="hybridMultilevel"/>
    <w:tmpl w:val="9448F8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85D26AF"/>
    <w:multiLevelType w:val="hybridMultilevel"/>
    <w:tmpl w:val="5D6A1D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AC75B54"/>
    <w:multiLevelType w:val="hybridMultilevel"/>
    <w:tmpl w:val="003A2D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BD248B2"/>
    <w:multiLevelType w:val="hybridMultilevel"/>
    <w:tmpl w:val="2FFAE0E2"/>
    <w:lvl w:ilvl="0" w:tplc="30AEE746">
      <w:start w:val="1"/>
      <w:numFmt w:val="bullet"/>
      <w:lvlText w:val=""/>
      <w:lvlJc w:val="left"/>
      <w:pPr>
        <w:tabs>
          <w:tab w:val="num" w:pos="227"/>
        </w:tabs>
        <w:ind w:left="227"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2265F9"/>
    <w:multiLevelType w:val="hybridMultilevel"/>
    <w:tmpl w:val="437EC80E"/>
    <w:lvl w:ilvl="0" w:tplc="C52EFF78">
      <w:start w:val="1"/>
      <w:numFmt w:val="bullet"/>
      <w:lvlText w:val=""/>
      <w:lvlJc w:val="left"/>
      <w:pPr>
        <w:ind w:left="340" w:hanging="34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16A606F"/>
    <w:multiLevelType w:val="multilevel"/>
    <w:tmpl w:val="4FA84632"/>
    <w:lvl w:ilvl="0">
      <w:start w:val="1"/>
      <w:numFmt w:val="bullet"/>
      <w:lvlText w:val=""/>
      <w:lvlJc w:val="left"/>
      <w:pPr>
        <w:tabs>
          <w:tab w:val="num" w:pos="2126"/>
        </w:tabs>
        <w:ind w:left="2126" w:hanging="850"/>
      </w:pPr>
      <w:rPr>
        <w:rFonts w:ascii="Symbol" w:hAnsi="Symbol" w:hint="default"/>
        <w:color w:val="00369C"/>
      </w:rPr>
    </w:lvl>
    <w:lvl w:ilvl="1">
      <w:start w:val="1"/>
      <w:numFmt w:val="bullet"/>
      <w:lvlText w:val="o"/>
      <w:lvlJc w:val="left"/>
      <w:pPr>
        <w:ind w:left="6540" w:hanging="360"/>
      </w:pPr>
      <w:rPr>
        <w:rFonts w:ascii="Courier New" w:hAnsi="Courier New" w:hint="default"/>
      </w:rPr>
    </w:lvl>
    <w:lvl w:ilvl="2">
      <w:start w:val="1"/>
      <w:numFmt w:val="bullet"/>
      <w:lvlText w:val=""/>
      <w:lvlJc w:val="left"/>
      <w:pPr>
        <w:ind w:left="7260" w:hanging="360"/>
      </w:pPr>
      <w:rPr>
        <w:rFonts w:ascii="Wingdings" w:hAnsi="Wingdings" w:hint="default"/>
      </w:rPr>
    </w:lvl>
    <w:lvl w:ilvl="3">
      <w:start w:val="1"/>
      <w:numFmt w:val="bullet"/>
      <w:lvlText w:val=""/>
      <w:lvlJc w:val="left"/>
      <w:pPr>
        <w:ind w:left="7980" w:hanging="360"/>
      </w:pPr>
      <w:rPr>
        <w:rFonts w:ascii="Symbol" w:hAnsi="Symbol" w:hint="default"/>
      </w:rPr>
    </w:lvl>
    <w:lvl w:ilvl="4">
      <w:start w:val="1"/>
      <w:numFmt w:val="bullet"/>
      <w:lvlText w:val="o"/>
      <w:lvlJc w:val="left"/>
      <w:pPr>
        <w:ind w:left="8700" w:hanging="360"/>
      </w:pPr>
      <w:rPr>
        <w:rFonts w:ascii="Courier New" w:hAnsi="Courier New" w:hint="default"/>
      </w:rPr>
    </w:lvl>
    <w:lvl w:ilvl="5">
      <w:start w:val="1"/>
      <w:numFmt w:val="bullet"/>
      <w:lvlText w:val=""/>
      <w:lvlJc w:val="left"/>
      <w:pPr>
        <w:ind w:left="9420" w:hanging="360"/>
      </w:pPr>
      <w:rPr>
        <w:rFonts w:ascii="Wingdings" w:hAnsi="Wingdings" w:hint="default"/>
      </w:rPr>
    </w:lvl>
    <w:lvl w:ilvl="6">
      <w:start w:val="1"/>
      <w:numFmt w:val="bullet"/>
      <w:lvlText w:val=""/>
      <w:lvlJc w:val="left"/>
      <w:pPr>
        <w:ind w:left="10140" w:hanging="360"/>
      </w:pPr>
      <w:rPr>
        <w:rFonts w:ascii="Symbol" w:hAnsi="Symbol" w:hint="default"/>
      </w:rPr>
    </w:lvl>
    <w:lvl w:ilvl="7">
      <w:start w:val="1"/>
      <w:numFmt w:val="bullet"/>
      <w:lvlText w:val="o"/>
      <w:lvlJc w:val="left"/>
      <w:pPr>
        <w:ind w:left="10860" w:hanging="360"/>
      </w:pPr>
      <w:rPr>
        <w:rFonts w:ascii="Courier New" w:hAnsi="Courier New" w:hint="default"/>
      </w:rPr>
    </w:lvl>
    <w:lvl w:ilvl="8">
      <w:start w:val="1"/>
      <w:numFmt w:val="bullet"/>
      <w:lvlText w:val=""/>
      <w:lvlJc w:val="left"/>
      <w:pPr>
        <w:ind w:left="11580" w:hanging="360"/>
      </w:pPr>
      <w:rPr>
        <w:rFonts w:ascii="Wingdings" w:hAnsi="Wingdings" w:hint="default"/>
      </w:rPr>
    </w:lvl>
  </w:abstractNum>
  <w:abstractNum w:abstractNumId="11" w15:restartNumberingAfterBreak="0">
    <w:nsid w:val="37ED3349"/>
    <w:multiLevelType w:val="hybridMultilevel"/>
    <w:tmpl w:val="4FA84632"/>
    <w:lvl w:ilvl="0" w:tplc="4AA4DF70">
      <w:start w:val="1"/>
      <w:numFmt w:val="bullet"/>
      <w:lvlText w:val=""/>
      <w:lvlJc w:val="left"/>
      <w:pPr>
        <w:tabs>
          <w:tab w:val="num" w:pos="2126"/>
        </w:tabs>
        <w:ind w:left="2126" w:hanging="850"/>
      </w:pPr>
      <w:rPr>
        <w:rFonts w:ascii="Symbol" w:hAnsi="Symbol" w:hint="default"/>
        <w:color w:val="00369C"/>
      </w:rPr>
    </w:lvl>
    <w:lvl w:ilvl="1" w:tplc="040C0003" w:tentative="1">
      <w:start w:val="1"/>
      <w:numFmt w:val="bullet"/>
      <w:lvlText w:val="o"/>
      <w:lvlJc w:val="left"/>
      <w:pPr>
        <w:ind w:left="6540" w:hanging="360"/>
      </w:pPr>
      <w:rPr>
        <w:rFonts w:ascii="Courier New" w:hAnsi="Courier New" w:hint="default"/>
      </w:rPr>
    </w:lvl>
    <w:lvl w:ilvl="2" w:tplc="040C0005" w:tentative="1">
      <w:start w:val="1"/>
      <w:numFmt w:val="bullet"/>
      <w:lvlText w:val=""/>
      <w:lvlJc w:val="left"/>
      <w:pPr>
        <w:ind w:left="7260" w:hanging="360"/>
      </w:pPr>
      <w:rPr>
        <w:rFonts w:ascii="Wingdings" w:hAnsi="Wingdings" w:hint="default"/>
      </w:rPr>
    </w:lvl>
    <w:lvl w:ilvl="3" w:tplc="040C0001" w:tentative="1">
      <w:start w:val="1"/>
      <w:numFmt w:val="bullet"/>
      <w:lvlText w:val=""/>
      <w:lvlJc w:val="left"/>
      <w:pPr>
        <w:ind w:left="7980" w:hanging="360"/>
      </w:pPr>
      <w:rPr>
        <w:rFonts w:ascii="Symbol" w:hAnsi="Symbol" w:hint="default"/>
      </w:rPr>
    </w:lvl>
    <w:lvl w:ilvl="4" w:tplc="040C0003" w:tentative="1">
      <w:start w:val="1"/>
      <w:numFmt w:val="bullet"/>
      <w:lvlText w:val="o"/>
      <w:lvlJc w:val="left"/>
      <w:pPr>
        <w:ind w:left="8700" w:hanging="360"/>
      </w:pPr>
      <w:rPr>
        <w:rFonts w:ascii="Courier New" w:hAnsi="Courier New" w:hint="default"/>
      </w:rPr>
    </w:lvl>
    <w:lvl w:ilvl="5" w:tplc="040C0005" w:tentative="1">
      <w:start w:val="1"/>
      <w:numFmt w:val="bullet"/>
      <w:lvlText w:val=""/>
      <w:lvlJc w:val="left"/>
      <w:pPr>
        <w:ind w:left="9420" w:hanging="360"/>
      </w:pPr>
      <w:rPr>
        <w:rFonts w:ascii="Wingdings" w:hAnsi="Wingdings" w:hint="default"/>
      </w:rPr>
    </w:lvl>
    <w:lvl w:ilvl="6" w:tplc="040C0001" w:tentative="1">
      <w:start w:val="1"/>
      <w:numFmt w:val="bullet"/>
      <w:lvlText w:val=""/>
      <w:lvlJc w:val="left"/>
      <w:pPr>
        <w:ind w:left="10140" w:hanging="360"/>
      </w:pPr>
      <w:rPr>
        <w:rFonts w:ascii="Symbol" w:hAnsi="Symbol" w:hint="default"/>
      </w:rPr>
    </w:lvl>
    <w:lvl w:ilvl="7" w:tplc="040C0003" w:tentative="1">
      <w:start w:val="1"/>
      <w:numFmt w:val="bullet"/>
      <w:lvlText w:val="o"/>
      <w:lvlJc w:val="left"/>
      <w:pPr>
        <w:ind w:left="10860" w:hanging="360"/>
      </w:pPr>
      <w:rPr>
        <w:rFonts w:ascii="Courier New" w:hAnsi="Courier New" w:hint="default"/>
      </w:rPr>
    </w:lvl>
    <w:lvl w:ilvl="8" w:tplc="040C0005" w:tentative="1">
      <w:start w:val="1"/>
      <w:numFmt w:val="bullet"/>
      <w:lvlText w:val=""/>
      <w:lvlJc w:val="left"/>
      <w:pPr>
        <w:ind w:left="11580" w:hanging="360"/>
      </w:pPr>
      <w:rPr>
        <w:rFonts w:ascii="Wingdings" w:hAnsi="Wingdings" w:hint="default"/>
      </w:rPr>
    </w:lvl>
  </w:abstractNum>
  <w:abstractNum w:abstractNumId="12" w15:restartNumberingAfterBreak="0">
    <w:nsid w:val="39D55629"/>
    <w:multiLevelType w:val="hybridMultilevel"/>
    <w:tmpl w:val="3866EB8A"/>
    <w:lvl w:ilvl="0" w:tplc="0E2C1780">
      <w:start w:val="1"/>
      <w:numFmt w:val="bullet"/>
      <w:lvlText w:val=""/>
      <w:lvlJc w:val="left"/>
      <w:pPr>
        <w:tabs>
          <w:tab w:val="num" w:pos="680"/>
        </w:tabs>
        <w:ind w:left="680" w:hanging="850"/>
      </w:pPr>
      <w:rPr>
        <w:rFonts w:ascii="Symbol" w:hAnsi="Symbol" w:hint="default"/>
        <w:color w:val="00369C"/>
      </w:rPr>
    </w:lvl>
    <w:lvl w:ilvl="1" w:tplc="040C0003" w:tentative="1">
      <w:start w:val="1"/>
      <w:numFmt w:val="bullet"/>
      <w:lvlText w:val="o"/>
      <w:lvlJc w:val="left"/>
      <w:pPr>
        <w:ind w:left="5094" w:hanging="360"/>
      </w:pPr>
      <w:rPr>
        <w:rFonts w:ascii="Courier New" w:hAnsi="Courier New" w:hint="default"/>
      </w:rPr>
    </w:lvl>
    <w:lvl w:ilvl="2" w:tplc="040C0005" w:tentative="1">
      <w:start w:val="1"/>
      <w:numFmt w:val="bullet"/>
      <w:lvlText w:val=""/>
      <w:lvlJc w:val="left"/>
      <w:pPr>
        <w:ind w:left="5814" w:hanging="360"/>
      </w:pPr>
      <w:rPr>
        <w:rFonts w:ascii="Wingdings" w:hAnsi="Wingdings" w:hint="default"/>
      </w:rPr>
    </w:lvl>
    <w:lvl w:ilvl="3" w:tplc="040C0001" w:tentative="1">
      <w:start w:val="1"/>
      <w:numFmt w:val="bullet"/>
      <w:lvlText w:val=""/>
      <w:lvlJc w:val="left"/>
      <w:pPr>
        <w:ind w:left="6534" w:hanging="360"/>
      </w:pPr>
      <w:rPr>
        <w:rFonts w:ascii="Symbol" w:hAnsi="Symbol" w:hint="default"/>
      </w:rPr>
    </w:lvl>
    <w:lvl w:ilvl="4" w:tplc="040C0003" w:tentative="1">
      <w:start w:val="1"/>
      <w:numFmt w:val="bullet"/>
      <w:lvlText w:val="o"/>
      <w:lvlJc w:val="left"/>
      <w:pPr>
        <w:ind w:left="7254" w:hanging="360"/>
      </w:pPr>
      <w:rPr>
        <w:rFonts w:ascii="Courier New" w:hAnsi="Courier New" w:hint="default"/>
      </w:rPr>
    </w:lvl>
    <w:lvl w:ilvl="5" w:tplc="040C0005" w:tentative="1">
      <w:start w:val="1"/>
      <w:numFmt w:val="bullet"/>
      <w:lvlText w:val=""/>
      <w:lvlJc w:val="left"/>
      <w:pPr>
        <w:ind w:left="7974" w:hanging="360"/>
      </w:pPr>
      <w:rPr>
        <w:rFonts w:ascii="Wingdings" w:hAnsi="Wingdings" w:hint="default"/>
      </w:rPr>
    </w:lvl>
    <w:lvl w:ilvl="6" w:tplc="040C0001" w:tentative="1">
      <w:start w:val="1"/>
      <w:numFmt w:val="bullet"/>
      <w:lvlText w:val=""/>
      <w:lvlJc w:val="left"/>
      <w:pPr>
        <w:ind w:left="8694" w:hanging="360"/>
      </w:pPr>
      <w:rPr>
        <w:rFonts w:ascii="Symbol" w:hAnsi="Symbol" w:hint="default"/>
      </w:rPr>
    </w:lvl>
    <w:lvl w:ilvl="7" w:tplc="040C0003" w:tentative="1">
      <w:start w:val="1"/>
      <w:numFmt w:val="bullet"/>
      <w:lvlText w:val="o"/>
      <w:lvlJc w:val="left"/>
      <w:pPr>
        <w:ind w:left="9414" w:hanging="360"/>
      </w:pPr>
      <w:rPr>
        <w:rFonts w:ascii="Courier New" w:hAnsi="Courier New" w:hint="default"/>
      </w:rPr>
    </w:lvl>
    <w:lvl w:ilvl="8" w:tplc="040C0005" w:tentative="1">
      <w:start w:val="1"/>
      <w:numFmt w:val="bullet"/>
      <w:lvlText w:val=""/>
      <w:lvlJc w:val="left"/>
      <w:pPr>
        <w:ind w:left="10134" w:hanging="360"/>
      </w:pPr>
      <w:rPr>
        <w:rFonts w:ascii="Wingdings" w:hAnsi="Wingdings" w:hint="default"/>
      </w:rPr>
    </w:lvl>
  </w:abstractNum>
  <w:abstractNum w:abstractNumId="13" w15:restartNumberingAfterBreak="0">
    <w:nsid w:val="411627C8"/>
    <w:multiLevelType w:val="hybridMultilevel"/>
    <w:tmpl w:val="B8004A9C"/>
    <w:lvl w:ilvl="0" w:tplc="FE7A45E4">
      <w:start w:val="1"/>
      <w:numFmt w:val="bullet"/>
      <w:lvlText w:val=""/>
      <w:lvlJc w:val="left"/>
      <w:pPr>
        <w:tabs>
          <w:tab w:val="num" w:pos="1503"/>
        </w:tabs>
        <w:ind w:left="1503" w:hanging="1503"/>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8966F5E"/>
    <w:multiLevelType w:val="hybridMultilevel"/>
    <w:tmpl w:val="00FE4A3E"/>
    <w:lvl w:ilvl="0" w:tplc="85B62A3C">
      <w:start w:val="1"/>
      <w:numFmt w:val="bullet"/>
      <w:lvlText w:val=""/>
      <w:lvlJc w:val="left"/>
      <w:pPr>
        <w:tabs>
          <w:tab w:val="num" w:pos="170"/>
        </w:tabs>
        <w:ind w:left="170" w:hanging="170"/>
      </w:pPr>
      <w:rPr>
        <w:rFonts w:ascii="Symbol" w:hAnsi="Symbol" w:hint="default"/>
      </w:rPr>
    </w:lvl>
    <w:lvl w:ilvl="1" w:tplc="8E829E3E">
      <w:numFmt w:val="bullet"/>
      <w:lvlText w:val="-"/>
      <w:lvlJc w:val="left"/>
      <w:pPr>
        <w:ind w:left="1440" w:hanging="360"/>
      </w:pPr>
      <w:rPr>
        <w:rFonts w:ascii="Arial" w:eastAsia="Arial" w:hAnsi="Aria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BF1AC7"/>
    <w:multiLevelType w:val="hybridMultilevel"/>
    <w:tmpl w:val="D2F470C0"/>
    <w:lvl w:ilvl="0" w:tplc="9C4CA08A">
      <w:start w:val="1"/>
      <w:numFmt w:val="bullet"/>
      <w:lvlText w:val=""/>
      <w:lvlJc w:val="left"/>
      <w:pPr>
        <w:ind w:left="360" w:hanging="360"/>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F716A96"/>
    <w:multiLevelType w:val="multilevel"/>
    <w:tmpl w:val="75048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D10F9"/>
    <w:multiLevelType w:val="hybridMultilevel"/>
    <w:tmpl w:val="846EF0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B35208"/>
    <w:multiLevelType w:val="hybridMultilevel"/>
    <w:tmpl w:val="9C3635A4"/>
    <w:lvl w:ilvl="0" w:tplc="751AD116">
      <w:start w:val="1"/>
      <w:numFmt w:val="bullet"/>
      <w:lvlText w:val=""/>
      <w:lvlJc w:val="left"/>
      <w:pPr>
        <w:tabs>
          <w:tab w:val="num" w:pos="340"/>
        </w:tabs>
        <w:ind w:left="340" w:hanging="340"/>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6CD33CA"/>
    <w:multiLevelType w:val="hybridMultilevel"/>
    <w:tmpl w:val="E96674A4"/>
    <w:lvl w:ilvl="0" w:tplc="12886A9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8F7452E"/>
    <w:multiLevelType w:val="hybridMultilevel"/>
    <w:tmpl w:val="536E3866"/>
    <w:lvl w:ilvl="0" w:tplc="9C4CA08A">
      <w:start w:val="1"/>
      <w:numFmt w:val="bullet"/>
      <w:lvlText w:val=""/>
      <w:lvlJc w:val="left"/>
      <w:pPr>
        <w:ind w:left="360" w:hanging="360"/>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CD523E3"/>
    <w:multiLevelType w:val="hybridMultilevel"/>
    <w:tmpl w:val="243C596E"/>
    <w:lvl w:ilvl="0" w:tplc="131C6334">
      <w:numFmt w:val="bullet"/>
      <w:lvlText w:val="•"/>
      <w:lvlJc w:val="left"/>
      <w:pPr>
        <w:ind w:left="9140" w:hanging="878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8C1C95"/>
    <w:multiLevelType w:val="hybridMultilevel"/>
    <w:tmpl w:val="90C093F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1D45017"/>
    <w:multiLevelType w:val="multilevel"/>
    <w:tmpl w:val="EE6077F4"/>
    <w:lvl w:ilvl="0">
      <w:start w:val="1"/>
      <w:numFmt w:val="bullet"/>
      <w:lvlText w:val=""/>
      <w:lvlJc w:val="left"/>
      <w:pPr>
        <w:tabs>
          <w:tab w:val="num" w:pos="1503"/>
        </w:tabs>
        <w:ind w:left="1503" w:hanging="227"/>
      </w:pPr>
      <w:rPr>
        <w:rFonts w:ascii="Symbol" w:hAnsi="Symbol" w:hint="default"/>
        <w:color w:val="00369C"/>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1DF75C3"/>
    <w:multiLevelType w:val="hybridMultilevel"/>
    <w:tmpl w:val="487A0498"/>
    <w:lvl w:ilvl="0" w:tplc="83EC7DD8">
      <w:numFmt w:val="bullet"/>
      <w:lvlText w:val="-"/>
      <w:lvlJc w:val="left"/>
      <w:pPr>
        <w:ind w:left="598" w:hanging="360"/>
      </w:pPr>
      <w:rPr>
        <w:rFonts w:ascii="Arial" w:eastAsia="Arial" w:hAnsi="Arial" w:cs="Arial" w:hint="default"/>
        <w:color w:val="231F20"/>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25" w15:restartNumberingAfterBreak="0">
    <w:nsid w:val="62D41FBF"/>
    <w:multiLevelType w:val="hybridMultilevel"/>
    <w:tmpl w:val="529475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5234962"/>
    <w:multiLevelType w:val="multilevel"/>
    <w:tmpl w:val="B54E20A6"/>
    <w:lvl w:ilvl="0">
      <w:start w:val="1"/>
      <w:numFmt w:val="bullet"/>
      <w:lvlText w:val=""/>
      <w:lvlJc w:val="left"/>
      <w:pPr>
        <w:tabs>
          <w:tab w:val="num" w:pos="4197"/>
        </w:tabs>
        <w:ind w:left="4197" w:hanging="227"/>
      </w:pPr>
      <w:rPr>
        <w:rFonts w:ascii="Symbol" w:hAnsi="Symbol" w:hint="default"/>
        <w:color w:val="00369C"/>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7F44A2A"/>
    <w:multiLevelType w:val="hybridMultilevel"/>
    <w:tmpl w:val="CBF61A98"/>
    <w:lvl w:ilvl="0" w:tplc="195E83CC">
      <w:numFmt w:val="bullet"/>
      <w:lvlText w:val="-"/>
      <w:lvlJc w:val="left"/>
      <w:pPr>
        <w:ind w:left="598" w:hanging="360"/>
      </w:pPr>
      <w:rPr>
        <w:rFonts w:ascii="Arial" w:eastAsia="Arial" w:hAnsi="Arial" w:cs="Arial" w:hint="default"/>
        <w:b/>
        <w:color w:val="008DD0"/>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28" w15:restartNumberingAfterBreak="0">
    <w:nsid w:val="6B1D7D45"/>
    <w:multiLevelType w:val="multilevel"/>
    <w:tmpl w:val="17D81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C43599"/>
    <w:multiLevelType w:val="multilevel"/>
    <w:tmpl w:val="B54E20A6"/>
    <w:lvl w:ilvl="0">
      <w:start w:val="1"/>
      <w:numFmt w:val="bullet"/>
      <w:lvlText w:val=""/>
      <w:lvlJc w:val="left"/>
      <w:pPr>
        <w:tabs>
          <w:tab w:val="num" w:pos="4197"/>
        </w:tabs>
        <w:ind w:left="4197" w:hanging="227"/>
      </w:pPr>
      <w:rPr>
        <w:rFonts w:ascii="Symbol" w:hAnsi="Symbol" w:hint="default"/>
        <w:color w:val="00369C"/>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741F135D"/>
    <w:multiLevelType w:val="hybridMultilevel"/>
    <w:tmpl w:val="145EA5A2"/>
    <w:lvl w:ilvl="0" w:tplc="2FA056F2">
      <w:start w:val="1"/>
      <w:numFmt w:val="bullet"/>
      <w:lvlText w:val=""/>
      <w:lvlJc w:val="left"/>
      <w:pPr>
        <w:tabs>
          <w:tab w:val="num" w:pos="227"/>
        </w:tabs>
        <w:ind w:left="227" w:hanging="227"/>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51F059F"/>
    <w:multiLevelType w:val="hybridMultilevel"/>
    <w:tmpl w:val="CF36E7B8"/>
    <w:lvl w:ilvl="0" w:tplc="EB1C445E">
      <w:start w:val="1"/>
      <w:numFmt w:val="bullet"/>
      <w:lvlText w:val=""/>
      <w:lvlJc w:val="left"/>
      <w:pPr>
        <w:ind w:left="720" w:hanging="360"/>
      </w:pPr>
      <w:rPr>
        <w:rFonts w:ascii="Symbol" w:hAnsi="Symbol" w:hint="default"/>
        <w:color w:val="FFFFFF" w:themeColor="background1"/>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971B8E"/>
    <w:multiLevelType w:val="multilevel"/>
    <w:tmpl w:val="B8004A9C"/>
    <w:lvl w:ilvl="0">
      <w:start w:val="1"/>
      <w:numFmt w:val="bullet"/>
      <w:lvlText w:val=""/>
      <w:lvlJc w:val="left"/>
      <w:pPr>
        <w:tabs>
          <w:tab w:val="num" w:pos="1503"/>
        </w:tabs>
        <w:ind w:left="1503" w:hanging="1503"/>
      </w:pPr>
      <w:rPr>
        <w:rFonts w:ascii="Symbol" w:hAnsi="Symbol" w:hint="default"/>
        <w:color w:val="00369C"/>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94F2120"/>
    <w:multiLevelType w:val="hybridMultilevel"/>
    <w:tmpl w:val="058E7A0A"/>
    <w:lvl w:ilvl="0" w:tplc="DDB619DC">
      <w:start w:val="1"/>
      <w:numFmt w:val="bullet"/>
      <w:lvlText w:val=""/>
      <w:lvlJc w:val="left"/>
      <w:pPr>
        <w:tabs>
          <w:tab w:val="num" w:pos="227"/>
        </w:tabs>
        <w:ind w:left="227" w:hanging="227"/>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FC02A50"/>
    <w:multiLevelType w:val="hybridMultilevel"/>
    <w:tmpl w:val="013474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5"/>
  </w:num>
  <w:num w:numId="4">
    <w:abstractNumId w:val="11"/>
  </w:num>
  <w:num w:numId="5">
    <w:abstractNumId w:val="12"/>
  </w:num>
  <w:num w:numId="6">
    <w:abstractNumId w:val="30"/>
  </w:num>
  <w:num w:numId="7">
    <w:abstractNumId w:val="8"/>
  </w:num>
  <w:num w:numId="8">
    <w:abstractNumId w:val="33"/>
  </w:num>
  <w:num w:numId="9">
    <w:abstractNumId w:val="2"/>
  </w:num>
  <w:num w:numId="10">
    <w:abstractNumId w:val="9"/>
  </w:num>
  <w:num w:numId="11">
    <w:abstractNumId w:val="29"/>
  </w:num>
  <w:num w:numId="12">
    <w:abstractNumId w:val="10"/>
  </w:num>
  <w:num w:numId="13">
    <w:abstractNumId w:val="26"/>
  </w:num>
  <w:num w:numId="14">
    <w:abstractNumId w:val="0"/>
  </w:num>
  <w:num w:numId="15">
    <w:abstractNumId w:val="23"/>
  </w:num>
  <w:num w:numId="16">
    <w:abstractNumId w:val="13"/>
  </w:num>
  <w:num w:numId="17">
    <w:abstractNumId w:val="32"/>
  </w:num>
  <w:num w:numId="18">
    <w:abstractNumId w:val="18"/>
  </w:num>
  <w:num w:numId="19">
    <w:abstractNumId w:val="3"/>
  </w:num>
  <w:num w:numId="20">
    <w:abstractNumId w:val="1"/>
  </w:num>
  <w:num w:numId="21">
    <w:abstractNumId w:val="31"/>
  </w:num>
  <w:num w:numId="22">
    <w:abstractNumId w:val="20"/>
  </w:num>
  <w:num w:numId="23">
    <w:abstractNumId w:val="14"/>
  </w:num>
  <w:num w:numId="24">
    <w:abstractNumId w:val="17"/>
  </w:num>
  <w:num w:numId="25">
    <w:abstractNumId w:val="21"/>
  </w:num>
  <w:num w:numId="26">
    <w:abstractNumId w:val="25"/>
  </w:num>
  <w:num w:numId="27">
    <w:abstractNumId w:val="7"/>
  </w:num>
  <w:num w:numId="28">
    <w:abstractNumId w:val="19"/>
  </w:num>
  <w:num w:numId="29">
    <w:abstractNumId w:val="16"/>
  </w:num>
  <w:num w:numId="30">
    <w:abstractNumId w:val="28"/>
  </w:num>
  <w:num w:numId="31">
    <w:abstractNumId w:val="4"/>
  </w:num>
  <w:num w:numId="32">
    <w:abstractNumId w:val="5"/>
  </w:num>
  <w:num w:numId="33">
    <w:abstractNumId w:val="6"/>
  </w:num>
  <w:num w:numId="34">
    <w:abstractNumId w:val="22"/>
  </w:num>
  <w:num w:numId="35">
    <w:abstractNumId w:val="34"/>
  </w:num>
  <w:num w:numId="36">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de-CH"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CH" w:vendorID="64" w:dllVersion="4096" w:nlCheck="1" w:checkStyle="0"/>
  <w:activeWritingStyle w:appName="MSWord" w:lang="fr-CH" w:vendorID="64" w:dllVersion="0" w:nlCheck="1" w:checkStyle="0"/>
  <w:activeWritingStyle w:appName="MSWord" w:lang="de-CH" w:vendorID="64" w:dllVersion="0" w:nlCheck="1" w:checkStyle="0"/>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04"/>
    <w:rsid w:val="000009EA"/>
    <w:rsid w:val="00005835"/>
    <w:rsid w:val="000060B0"/>
    <w:rsid w:val="000140C0"/>
    <w:rsid w:val="000167F0"/>
    <w:rsid w:val="0001685D"/>
    <w:rsid w:val="00017A18"/>
    <w:rsid w:val="0005509C"/>
    <w:rsid w:val="0005772B"/>
    <w:rsid w:val="00057FEA"/>
    <w:rsid w:val="00063919"/>
    <w:rsid w:val="00066B85"/>
    <w:rsid w:val="0009639E"/>
    <w:rsid w:val="000A777F"/>
    <w:rsid w:val="000B33E0"/>
    <w:rsid w:val="000B6871"/>
    <w:rsid w:val="000C4031"/>
    <w:rsid w:val="000E436F"/>
    <w:rsid w:val="000F06DE"/>
    <w:rsid w:val="000F4489"/>
    <w:rsid w:val="000F5827"/>
    <w:rsid w:val="00100274"/>
    <w:rsid w:val="001039E2"/>
    <w:rsid w:val="00107647"/>
    <w:rsid w:val="00117780"/>
    <w:rsid w:val="00127C8D"/>
    <w:rsid w:val="00131664"/>
    <w:rsid w:val="00134335"/>
    <w:rsid w:val="00162F94"/>
    <w:rsid w:val="001748A0"/>
    <w:rsid w:val="00174D6E"/>
    <w:rsid w:val="00175727"/>
    <w:rsid w:val="001762C5"/>
    <w:rsid w:val="00184ED4"/>
    <w:rsid w:val="00185764"/>
    <w:rsid w:val="00194C90"/>
    <w:rsid w:val="001A44FB"/>
    <w:rsid w:val="001A7729"/>
    <w:rsid w:val="001B0CF4"/>
    <w:rsid w:val="001B6116"/>
    <w:rsid w:val="001B7E26"/>
    <w:rsid w:val="001D2AC9"/>
    <w:rsid w:val="001D4604"/>
    <w:rsid w:val="001E0A6D"/>
    <w:rsid w:val="001E3EA4"/>
    <w:rsid w:val="001E774C"/>
    <w:rsid w:val="001F1B5C"/>
    <w:rsid w:val="001F50D7"/>
    <w:rsid w:val="00200633"/>
    <w:rsid w:val="002006D5"/>
    <w:rsid w:val="00206C3C"/>
    <w:rsid w:val="00213C75"/>
    <w:rsid w:val="002160A4"/>
    <w:rsid w:val="00216CA6"/>
    <w:rsid w:val="00220094"/>
    <w:rsid w:val="0022411F"/>
    <w:rsid w:val="00224F74"/>
    <w:rsid w:val="00232F2A"/>
    <w:rsid w:val="00245538"/>
    <w:rsid w:val="00275D04"/>
    <w:rsid w:val="00281485"/>
    <w:rsid w:val="0029434E"/>
    <w:rsid w:val="00295BCF"/>
    <w:rsid w:val="002B147A"/>
    <w:rsid w:val="002B6B3F"/>
    <w:rsid w:val="002C3923"/>
    <w:rsid w:val="002C3F0F"/>
    <w:rsid w:val="002C4C73"/>
    <w:rsid w:val="002D409F"/>
    <w:rsid w:val="002D73E2"/>
    <w:rsid w:val="002D7538"/>
    <w:rsid w:val="002E5D28"/>
    <w:rsid w:val="0032343D"/>
    <w:rsid w:val="003278B4"/>
    <w:rsid w:val="00337678"/>
    <w:rsid w:val="00342E9F"/>
    <w:rsid w:val="003437B8"/>
    <w:rsid w:val="00370316"/>
    <w:rsid w:val="00376BDF"/>
    <w:rsid w:val="003A6FAC"/>
    <w:rsid w:val="003C476C"/>
    <w:rsid w:val="003C4BDE"/>
    <w:rsid w:val="003C4FEA"/>
    <w:rsid w:val="003D6289"/>
    <w:rsid w:val="003E2534"/>
    <w:rsid w:val="003E3CE9"/>
    <w:rsid w:val="003E6C3D"/>
    <w:rsid w:val="00401A4F"/>
    <w:rsid w:val="0040716D"/>
    <w:rsid w:val="00407DE0"/>
    <w:rsid w:val="0041379D"/>
    <w:rsid w:val="0042333D"/>
    <w:rsid w:val="004274C5"/>
    <w:rsid w:val="00447508"/>
    <w:rsid w:val="004503CF"/>
    <w:rsid w:val="0045432E"/>
    <w:rsid w:val="00462511"/>
    <w:rsid w:val="00464000"/>
    <w:rsid w:val="00474D42"/>
    <w:rsid w:val="00481A14"/>
    <w:rsid w:val="004840BA"/>
    <w:rsid w:val="004858BA"/>
    <w:rsid w:val="00485C03"/>
    <w:rsid w:val="00490BF6"/>
    <w:rsid w:val="004919A6"/>
    <w:rsid w:val="004976AB"/>
    <w:rsid w:val="004A7F3D"/>
    <w:rsid w:val="004C5919"/>
    <w:rsid w:val="004D7B58"/>
    <w:rsid w:val="004E1D8B"/>
    <w:rsid w:val="004F59AC"/>
    <w:rsid w:val="004F6BC6"/>
    <w:rsid w:val="00500453"/>
    <w:rsid w:val="00504BAE"/>
    <w:rsid w:val="0052267A"/>
    <w:rsid w:val="00531516"/>
    <w:rsid w:val="00532654"/>
    <w:rsid w:val="00536260"/>
    <w:rsid w:val="00545803"/>
    <w:rsid w:val="00546E0E"/>
    <w:rsid w:val="00550F60"/>
    <w:rsid w:val="0055618D"/>
    <w:rsid w:val="00562908"/>
    <w:rsid w:val="00566DC2"/>
    <w:rsid w:val="005711A0"/>
    <w:rsid w:val="005721AF"/>
    <w:rsid w:val="00576914"/>
    <w:rsid w:val="00585894"/>
    <w:rsid w:val="00593A8B"/>
    <w:rsid w:val="00596CD5"/>
    <w:rsid w:val="005A1DE9"/>
    <w:rsid w:val="005A5B3C"/>
    <w:rsid w:val="005B2554"/>
    <w:rsid w:val="005B7865"/>
    <w:rsid w:val="005D05F6"/>
    <w:rsid w:val="005D3B12"/>
    <w:rsid w:val="005D528F"/>
    <w:rsid w:val="005F1978"/>
    <w:rsid w:val="005F1AAD"/>
    <w:rsid w:val="005F1F06"/>
    <w:rsid w:val="005F32B1"/>
    <w:rsid w:val="006122DB"/>
    <w:rsid w:val="006147C5"/>
    <w:rsid w:val="00623127"/>
    <w:rsid w:val="00627D0B"/>
    <w:rsid w:val="00645AD2"/>
    <w:rsid w:val="00665162"/>
    <w:rsid w:val="006674D7"/>
    <w:rsid w:val="00673FBC"/>
    <w:rsid w:val="006740E5"/>
    <w:rsid w:val="00686DBF"/>
    <w:rsid w:val="00691D4E"/>
    <w:rsid w:val="00697D4C"/>
    <w:rsid w:val="006A0830"/>
    <w:rsid w:val="006A26A2"/>
    <w:rsid w:val="006A6938"/>
    <w:rsid w:val="006B73DA"/>
    <w:rsid w:val="006C2A10"/>
    <w:rsid w:val="006C5010"/>
    <w:rsid w:val="006E4B38"/>
    <w:rsid w:val="006F412B"/>
    <w:rsid w:val="006F66E4"/>
    <w:rsid w:val="0070047F"/>
    <w:rsid w:val="00704201"/>
    <w:rsid w:val="007064E3"/>
    <w:rsid w:val="0071571E"/>
    <w:rsid w:val="0071742E"/>
    <w:rsid w:val="00717C19"/>
    <w:rsid w:val="00720693"/>
    <w:rsid w:val="00734D49"/>
    <w:rsid w:val="00735B45"/>
    <w:rsid w:val="0073761A"/>
    <w:rsid w:val="00737627"/>
    <w:rsid w:val="00737CF4"/>
    <w:rsid w:val="007470F9"/>
    <w:rsid w:val="0074777A"/>
    <w:rsid w:val="007513AE"/>
    <w:rsid w:val="00755166"/>
    <w:rsid w:val="00777CDA"/>
    <w:rsid w:val="00780D35"/>
    <w:rsid w:val="00781FD7"/>
    <w:rsid w:val="0078442C"/>
    <w:rsid w:val="007912E6"/>
    <w:rsid w:val="007A186C"/>
    <w:rsid w:val="007A5FA7"/>
    <w:rsid w:val="007B1123"/>
    <w:rsid w:val="007B7CFA"/>
    <w:rsid w:val="007C18A7"/>
    <w:rsid w:val="007C2C48"/>
    <w:rsid w:val="007C2E66"/>
    <w:rsid w:val="007C5838"/>
    <w:rsid w:val="007D2C43"/>
    <w:rsid w:val="007D7E01"/>
    <w:rsid w:val="007F2B99"/>
    <w:rsid w:val="00802E98"/>
    <w:rsid w:val="008030B3"/>
    <w:rsid w:val="008133EF"/>
    <w:rsid w:val="0082509A"/>
    <w:rsid w:val="00846957"/>
    <w:rsid w:val="0086361E"/>
    <w:rsid w:val="00873D57"/>
    <w:rsid w:val="00895F31"/>
    <w:rsid w:val="008A055A"/>
    <w:rsid w:val="008A6992"/>
    <w:rsid w:val="008B1155"/>
    <w:rsid w:val="008B40B5"/>
    <w:rsid w:val="008C0416"/>
    <w:rsid w:val="008D0F67"/>
    <w:rsid w:val="008D7F43"/>
    <w:rsid w:val="008E3CFA"/>
    <w:rsid w:val="008E54AF"/>
    <w:rsid w:val="008E5BF6"/>
    <w:rsid w:val="008F45F1"/>
    <w:rsid w:val="009005A2"/>
    <w:rsid w:val="00901D89"/>
    <w:rsid w:val="00904506"/>
    <w:rsid w:val="00905D2D"/>
    <w:rsid w:val="00911774"/>
    <w:rsid w:val="00911A82"/>
    <w:rsid w:val="00934854"/>
    <w:rsid w:val="00937B5D"/>
    <w:rsid w:val="009429BA"/>
    <w:rsid w:val="00953169"/>
    <w:rsid w:val="00956855"/>
    <w:rsid w:val="0097340C"/>
    <w:rsid w:val="00974772"/>
    <w:rsid w:val="00975A35"/>
    <w:rsid w:val="00987F52"/>
    <w:rsid w:val="00996A10"/>
    <w:rsid w:val="009A1146"/>
    <w:rsid w:val="009A20D5"/>
    <w:rsid w:val="009A4D82"/>
    <w:rsid w:val="009A70FC"/>
    <w:rsid w:val="009B3F79"/>
    <w:rsid w:val="009C72FC"/>
    <w:rsid w:val="009D0A4B"/>
    <w:rsid w:val="009D0C51"/>
    <w:rsid w:val="009F299A"/>
    <w:rsid w:val="009F781B"/>
    <w:rsid w:val="00A018F1"/>
    <w:rsid w:val="00A12AB0"/>
    <w:rsid w:val="00A12E79"/>
    <w:rsid w:val="00A13BE6"/>
    <w:rsid w:val="00A158A8"/>
    <w:rsid w:val="00A170DA"/>
    <w:rsid w:val="00A218B7"/>
    <w:rsid w:val="00A30D1E"/>
    <w:rsid w:val="00A57B29"/>
    <w:rsid w:val="00A71881"/>
    <w:rsid w:val="00A84ADC"/>
    <w:rsid w:val="00A84D6F"/>
    <w:rsid w:val="00A85724"/>
    <w:rsid w:val="00AA17BE"/>
    <w:rsid w:val="00AA458D"/>
    <w:rsid w:val="00AA60E3"/>
    <w:rsid w:val="00AB0BC3"/>
    <w:rsid w:val="00AC1550"/>
    <w:rsid w:val="00AC5D1D"/>
    <w:rsid w:val="00AC6083"/>
    <w:rsid w:val="00AD0019"/>
    <w:rsid w:val="00AD0643"/>
    <w:rsid w:val="00AE021D"/>
    <w:rsid w:val="00AE677D"/>
    <w:rsid w:val="00AF2877"/>
    <w:rsid w:val="00B04955"/>
    <w:rsid w:val="00B13CA2"/>
    <w:rsid w:val="00B21AEB"/>
    <w:rsid w:val="00B2297C"/>
    <w:rsid w:val="00B23545"/>
    <w:rsid w:val="00B33784"/>
    <w:rsid w:val="00B344DC"/>
    <w:rsid w:val="00B35DFD"/>
    <w:rsid w:val="00B37047"/>
    <w:rsid w:val="00B37C1E"/>
    <w:rsid w:val="00B42753"/>
    <w:rsid w:val="00B4496A"/>
    <w:rsid w:val="00B540C5"/>
    <w:rsid w:val="00B70AD7"/>
    <w:rsid w:val="00B760D5"/>
    <w:rsid w:val="00B77707"/>
    <w:rsid w:val="00B8165A"/>
    <w:rsid w:val="00B83138"/>
    <w:rsid w:val="00B871EE"/>
    <w:rsid w:val="00B94AF1"/>
    <w:rsid w:val="00BC7006"/>
    <w:rsid w:val="00BC7E4C"/>
    <w:rsid w:val="00BD082D"/>
    <w:rsid w:val="00BD63A3"/>
    <w:rsid w:val="00C2431E"/>
    <w:rsid w:val="00C24C0B"/>
    <w:rsid w:val="00C52F41"/>
    <w:rsid w:val="00C61289"/>
    <w:rsid w:val="00C62BE5"/>
    <w:rsid w:val="00C6630F"/>
    <w:rsid w:val="00C73D26"/>
    <w:rsid w:val="00C927B6"/>
    <w:rsid w:val="00C97828"/>
    <w:rsid w:val="00CA2B6E"/>
    <w:rsid w:val="00CC270E"/>
    <w:rsid w:val="00CC701E"/>
    <w:rsid w:val="00CF10CC"/>
    <w:rsid w:val="00CF4901"/>
    <w:rsid w:val="00D0021A"/>
    <w:rsid w:val="00D0047D"/>
    <w:rsid w:val="00D00CF5"/>
    <w:rsid w:val="00D028C8"/>
    <w:rsid w:val="00D045AB"/>
    <w:rsid w:val="00D10497"/>
    <w:rsid w:val="00D13C19"/>
    <w:rsid w:val="00D17B22"/>
    <w:rsid w:val="00D17D38"/>
    <w:rsid w:val="00D22D1A"/>
    <w:rsid w:val="00D25F48"/>
    <w:rsid w:val="00D4141A"/>
    <w:rsid w:val="00D46CCE"/>
    <w:rsid w:val="00D50345"/>
    <w:rsid w:val="00D553BD"/>
    <w:rsid w:val="00D55D65"/>
    <w:rsid w:val="00D67306"/>
    <w:rsid w:val="00D75073"/>
    <w:rsid w:val="00D75C50"/>
    <w:rsid w:val="00D75E6E"/>
    <w:rsid w:val="00D92CBE"/>
    <w:rsid w:val="00D94DAC"/>
    <w:rsid w:val="00DB2784"/>
    <w:rsid w:val="00DB5B71"/>
    <w:rsid w:val="00DB5F68"/>
    <w:rsid w:val="00DB7480"/>
    <w:rsid w:val="00DD57A0"/>
    <w:rsid w:val="00DE23AB"/>
    <w:rsid w:val="00DE709E"/>
    <w:rsid w:val="00DF206F"/>
    <w:rsid w:val="00E02724"/>
    <w:rsid w:val="00E02D7A"/>
    <w:rsid w:val="00E07C0A"/>
    <w:rsid w:val="00E13771"/>
    <w:rsid w:val="00E15261"/>
    <w:rsid w:val="00E22A91"/>
    <w:rsid w:val="00E26FD7"/>
    <w:rsid w:val="00E3004C"/>
    <w:rsid w:val="00E36F43"/>
    <w:rsid w:val="00E40ABD"/>
    <w:rsid w:val="00E428AE"/>
    <w:rsid w:val="00E5754B"/>
    <w:rsid w:val="00E57934"/>
    <w:rsid w:val="00E667A3"/>
    <w:rsid w:val="00E7456D"/>
    <w:rsid w:val="00E7520F"/>
    <w:rsid w:val="00E809DC"/>
    <w:rsid w:val="00E90E8F"/>
    <w:rsid w:val="00EA60F3"/>
    <w:rsid w:val="00EA610A"/>
    <w:rsid w:val="00EA684E"/>
    <w:rsid w:val="00EB1424"/>
    <w:rsid w:val="00EC0E17"/>
    <w:rsid w:val="00ED14F2"/>
    <w:rsid w:val="00ED64AB"/>
    <w:rsid w:val="00EF3B02"/>
    <w:rsid w:val="00F1423F"/>
    <w:rsid w:val="00F2392E"/>
    <w:rsid w:val="00F24D0B"/>
    <w:rsid w:val="00F257A3"/>
    <w:rsid w:val="00F25B11"/>
    <w:rsid w:val="00F410A4"/>
    <w:rsid w:val="00F44F20"/>
    <w:rsid w:val="00F76EF8"/>
    <w:rsid w:val="00F830E3"/>
    <w:rsid w:val="00F837B4"/>
    <w:rsid w:val="00F9046B"/>
    <w:rsid w:val="00F90669"/>
    <w:rsid w:val="00F94ABF"/>
    <w:rsid w:val="00FA02E3"/>
    <w:rsid w:val="00FA320F"/>
    <w:rsid w:val="00FA3A27"/>
    <w:rsid w:val="00FD1214"/>
    <w:rsid w:val="00FE3A48"/>
    <w:rsid w:val="00FE43EA"/>
    <w:rsid w:val="00FF62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E53F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22DB"/>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122DB"/>
    <w:rPr>
      <w:rFonts w:ascii="Lucida Grande" w:hAnsi="Lucida Grande" w:cs="Lucida Grande"/>
      <w:sz w:val="18"/>
      <w:szCs w:val="18"/>
    </w:rPr>
  </w:style>
  <w:style w:type="paragraph" w:styleId="Listenabsatz">
    <w:name w:val="List Paragraph"/>
    <w:basedOn w:val="Standard"/>
    <w:uiPriority w:val="34"/>
    <w:qFormat/>
    <w:rsid w:val="00184ED4"/>
    <w:pPr>
      <w:ind w:left="720"/>
      <w:contextualSpacing/>
    </w:pPr>
  </w:style>
  <w:style w:type="paragraph" w:styleId="Kopfzeile">
    <w:name w:val="header"/>
    <w:basedOn w:val="Standard"/>
    <w:link w:val="KopfzeileZchn"/>
    <w:uiPriority w:val="99"/>
    <w:unhideWhenUsed/>
    <w:rsid w:val="004071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716D"/>
  </w:style>
  <w:style w:type="paragraph" w:styleId="Fuzeile">
    <w:name w:val="footer"/>
    <w:basedOn w:val="Standard"/>
    <w:link w:val="FuzeileZchn"/>
    <w:uiPriority w:val="99"/>
    <w:unhideWhenUsed/>
    <w:rsid w:val="004071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716D"/>
  </w:style>
  <w:style w:type="paragraph" w:customStyle="1" w:styleId="Daciatitrecourant">
    <w:name w:val="Dacia titre courant"/>
    <w:basedOn w:val="Standard"/>
    <w:qFormat/>
    <w:rsid w:val="00562908"/>
    <w:pPr>
      <w:spacing w:before="52" w:after="0" w:line="240" w:lineRule="auto"/>
      <w:ind w:left="117" w:right="-20"/>
    </w:pPr>
    <w:rPr>
      <w:rFonts w:ascii="Arial" w:eastAsia="Arial" w:hAnsi="Arial" w:cs="Arial"/>
      <w:b/>
      <w:bCs/>
      <w:color w:val="008DD0"/>
      <w:spacing w:val="8"/>
      <w:sz w:val="40"/>
      <w:szCs w:val="40"/>
    </w:rPr>
  </w:style>
  <w:style w:type="paragraph" w:customStyle="1" w:styleId="Daciatitrecourantchiffre">
    <w:name w:val="Dacia titre courant chiffre"/>
    <w:basedOn w:val="Standard"/>
    <w:qFormat/>
    <w:rsid w:val="005D05F6"/>
    <w:pPr>
      <w:spacing w:before="52" w:after="0" w:line="240" w:lineRule="auto"/>
    </w:pPr>
    <w:rPr>
      <w:rFonts w:ascii="Arial" w:eastAsia="Arial" w:hAnsi="Arial" w:cs="Arial"/>
      <w:color w:val="0D4674"/>
      <w:spacing w:val="8"/>
      <w:sz w:val="40"/>
      <w:szCs w:val="40"/>
    </w:rPr>
  </w:style>
  <w:style w:type="paragraph" w:styleId="Verzeichnis1">
    <w:name w:val="toc 1"/>
    <w:basedOn w:val="Standard"/>
    <w:next w:val="Standard"/>
    <w:autoRedefine/>
    <w:uiPriority w:val="39"/>
    <w:unhideWhenUsed/>
    <w:rsid w:val="006740E5"/>
    <w:pPr>
      <w:spacing w:before="120" w:after="0"/>
    </w:pPr>
    <w:rPr>
      <w:b/>
      <w:bCs/>
      <w:sz w:val="24"/>
      <w:szCs w:val="24"/>
    </w:rPr>
  </w:style>
  <w:style w:type="paragraph" w:styleId="Verzeichnis2">
    <w:name w:val="toc 2"/>
    <w:basedOn w:val="Standard"/>
    <w:next w:val="Standard"/>
    <w:autoRedefine/>
    <w:uiPriority w:val="39"/>
    <w:unhideWhenUsed/>
    <w:rsid w:val="006740E5"/>
    <w:pPr>
      <w:spacing w:after="0"/>
      <w:ind w:left="220"/>
    </w:pPr>
    <w:rPr>
      <w:b/>
      <w:bCs/>
    </w:rPr>
  </w:style>
  <w:style w:type="paragraph" w:styleId="Verzeichnis3">
    <w:name w:val="toc 3"/>
    <w:basedOn w:val="Standard"/>
    <w:next w:val="Standard"/>
    <w:autoRedefine/>
    <w:uiPriority w:val="39"/>
    <w:unhideWhenUsed/>
    <w:rsid w:val="006740E5"/>
    <w:pPr>
      <w:spacing w:after="0"/>
      <w:ind w:left="440"/>
    </w:pPr>
  </w:style>
  <w:style w:type="paragraph" w:styleId="Verzeichnis4">
    <w:name w:val="toc 4"/>
    <w:basedOn w:val="Standard"/>
    <w:next w:val="Standard"/>
    <w:autoRedefine/>
    <w:uiPriority w:val="39"/>
    <w:unhideWhenUsed/>
    <w:rsid w:val="006740E5"/>
    <w:pPr>
      <w:spacing w:after="0"/>
      <w:ind w:left="660"/>
    </w:pPr>
    <w:rPr>
      <w:sz w:val="20"/>
      <w:szCs w:val="20"/>
    </w:rPr>
  </w:style>
  <w:style w:type="paragraph" w:styleId="Verzeichnis5">
    <w:name w:val="toc 5"/>
    <w:basedOn w:val="Standard"/>
    <w:next w:val="Standard"/>
    <w:autoRedefine/>
    <w:uiPriority w:val="39"/>
    <w:unhideWhenUsed/>
    <w:rsid w:val="006740E5"/>
    <w:pPr>
      <w:spacing w:after="0"/>
      <w:ind w:left="880"/>
    </w:pPr>
    <w:rPr>
      <w:sz w:val="20"/>
      <w:szCs w:val="20"/>
    </w:rPr>
  </w:style>
  <w:style w:type="paragraph" w:styleId="Verzeichnis6">
    <w:name w:val="toc 6"/>
    <w:basedOn w:val="Standard"/>
    <w:next w:val="Standard"/>
    <w:autoRedefine/>
    <w:uiPriority w:val="39"/>
    <w:unhideWhenUsed/>
    <w:rsid w:val="006740E5"/>
    <w:pPr>
      <w:spacing w:after="0"/>
      <w:ind w:left="1100"/>
    </w:pPr>
    <w:rPr>
      <w:sz w:val="20"/>
      <w:szCs w:val="20"/>
    </w:rPr>
  </w:style>
  <w:style w:type="paragraph" w:styleId="Verzeichnis7">
    <w:name w:val="toc 7"/>
    <w:basedOn w:val="Standard"/>
    <w:next w:val="Standard"/>
    <w:autoRedefine/>
    <w:uiPriority w:val="39"/>
    <w:unhideWhenUsed/>
    <w:rsid w:val="006740E5"/>
    <w:pPr>
      <w:spacing w:after="0"/>
      <w:ind w:left="1320"/>
    </w:pPr>
    <w:rPr>
      <w:sz w:val="20"/>
      <w:szCs w:val="20"/>
    </w:rPr>
  </w:style>
  <w:style w:type="paragraph" w:styleId="Verzeichnis8">
    <w:name w:val="toc 8"/>
    <w:basedOn w:val="Standard"/>
    <w:next w:val="Standard"/>
    <w:autoRedefine/>
    <w:uiPriority w:val="39"/>
    <w:unhideWhenUsed/>
    <w:rsid w:val="006740E5"/>
    <w:pPr>
      <w:spacing w:after="0"/>
      <w:ind w:left="1540"/>
    </w:pPr>
    <w:rPr>
      <w:sz w:val="20"/>
      <w:szCs w:val="20"/>
    </w:rPr>
  </w:style>
  <w:style w:type="paragraph" w:styleId="Verzeichnis9">
    <w:name w:val="toc 9"/>
    <w:basedOn w:val="Standard"/>
    <w:next w:val="Standard"/>
    <w:autoRedefine/>
    <w:uiPriority w:val="39"/>
    <w:unhideWhenUsed/>
    <w:rsid w:val="006740E5"/>
    <w:pPr>
      <w:spacing w:after="0"/>
      <w:ind w:left="1760"/>
    </w:pPr>
    <w:rPr>
      <w:sz w:val="20"/>
      <w:szCs w:val="20"/>
    </w:rPr>
  </w:style>
  <w:style w:type="paragraph" w:customStyle="1" w:styleId="08Pucestextecourant">
    <w:name w:val="08_Puces + texte courant"/>
    <w:basedOn w:val="Standard"/>
    <w:qFormat/>
    <w:rsid w:val="00EB1424"/>
    <w:pPr>
      <w:numPr>
        <w:numId w:val="9"/>
      </w:numPr>
      <w:tabs>
        <w:tab w:val="clear" w:pos="2496"/>
      </w:tabs>
      <w:spacing w:after="120" w:line="360" w:lineRule="auto"/>
      <w:ind w:left="227"/>
    </w:pPr>
    <w:rPr>
      <w:rFonts w:ascii="Arial" w:eastAsia="Arial" w:hAnsi="Arial" w:cs="Arial"/>
      <w:color w:val="231F20"/>
      <w:spacing w:val="4"/>
      <w:sz w:val="18"/>
      <w:szCs w:val="18"/>
    </w:rPr>
  </w:style>
  <w:style w:type="paragraph" w:customStyle="1" w:styleId="09Daciatitresommaire">
    <w:name w:val="09_Dacia titre sommaire"/>
    <w:basedOn w:val="Standard"/>
    <w:qFormat/>
    <w:rsid w:val="00462511"/>
    <w:pPr>
      <w:spacing w:before="360" w:after="480"/>
    </w:pPr>
    <w:rPr>
      <w:rFonts w:ascii="Arial" w:eastAsia="Arial" w:hAnsi="Arial" w:cs="Arial"/>
      <w:b/>
      <w:bCs/>
      <w:color w:val="008DD0"/>
      <w:spacing w:val="-7"/>
      <w:position w:val="-2"/>
      <w:sz w:val="64"/>
      <w:szCs w:val="64"/>
    </w:rPr>
  </w:style>
  <w:style w:type="character" w:customStyle="1" w:styleId="12Daciasommairepagination">
    <w:name w:val="12_Dacia sommaire pagination"/>
    <w:basedOn w:val="Absatz-Standardschriftart"/>
    <w:uiPriority w:val="1"/>
    <w:qFormat/>
    <w:rsid w:val="002D73E2"/>
    <w:rPr>
      <w:rFonts w:ascii="Arial" w:eastAsia="Arial" w:hAnsi="Arial" w:cs="Arial"/>
      <w:color w:val="231F20"/>
      <w:spacing w:val="4"/>
      <w:sz w:val="18"/>
      <w:szCs w:val="18"/>
    </w:rPr>
  </w:style>
  <w:style w:type="character" w:customStyle="1" w:styleId="10Daciasommairenumrochapitre">
    <w:name w:val="10_Dacia sommaire numéro chapitre"/>
    <w:basedOn w:val="Absatz-Standardschriftart"/>
    <w:uiPriority w:val="1"/>
    <w:qFormat/>
    <w:rsid w:val="002D73E2"/>
    <w:rPr>
      <w:rFonts w:ascii="Arial" w:eastAsia="Arial" w:hAnsi="Arial" w:cs="Arial"/>
      <w:color w:val="0D4674"/>
      <w:spacing w:val="-7"/>
      <w:sz w:val="28"/>
      <w:szCs w:val="28"/>
    </w:rPr>
  </w:style>
  <w:style w:type="character" w:customStyle="1" w:styleId="07Daciatitreniveau2bleubold">
    <w:name w:val="07_Dacia titre niveau 2 bleu bold"/>
    <w:basedOn w:val="Absatz-Standardschriftart"/>
    <w:uiPriority w:val="1"/>
    <w:qFormat/>
    <w:rsid w:val="00911774"/>
    <w:rPr>
      <w:rFonts w:ascii="Arial" w:eastAsia="Arial" w:hAnsi="Arial" w:cs="Arial"/>
      <w:b/>
      <w:bCs/>
      <w:color w:val="008DD0"/>
      <w:spacing w:val="6"/>
      <w:position w:val="-1"/>
      <w:sz w:val="28"/>
      <w:szCs w:val="28"/>
      <w:lang w:val="fr-FR"/>
    </w:rPr>
  </w:style>
  <w:style w:type="paragraph" w:customStyle="1" w:styleId="14Daciatitrechapitre">
    <w:name w:val="14_Dacia titre chapitre"/>
    <w:basedOn w:val="Standard"/>
    <w:qFormat/>
    <w:rsid w:val="005D05F6"/>
    <w:pPr>
      <w:spacing w:before="52" w:after="480" w:line="240" w:lineRule="auto"/>
    </w:pPr>
    <w:rPr>
      <w:rFonts w:ascii="Arial" w:eastAsia="Arial" w:hAnsi="Arial" w:cs="Arial"/>
      <w:b/>
      <w:bCs/>
      <w:color w:val="008DD0"/>
      <w:spacing w:val="8"/>
      <w:sz w:val="40"/>
      <w:szCs w:val="40"/>
    </w:rPr>
  </w:style>
  <w:style w:type="character" w:customStyle="1" w:styleId="13Dacianumrochapitre">
    <w:name w:val="13_Dacia numéro chapitre"/>
    <w:basedOn w:val="Absatz-Standardschriftart"/>
    <w:uiPriority w:val="1"/>
    <w:qFormat/>
    <w:rsid w:val="00895F31"/>
    <w:rPr>
      <w:rFonts w:ascii="Arial" w:hAnsi="Arial" w:cs="Arial"/>
      <w:b w:val="0"/>
      <w:bCs w:val="0"/>
      <w:i w:val="0"/>
      <w:iCs w:val="0"/>
      <w:caps w:val="0"/>
      <w:smallCaps w:val="0"/>
      <w:strike w:val="0"/>
      <w:dstrike w:val="0"/>
      <w:vanish w:val="0"/>
      <w:color w:val="0D4674"/>
      <w:spacing w:val="8"/>
      <w:w w:val="100"/>
      <w:sz w:val="40"/>
      <w:szCs w:val="40"/>
      <w:vertAlign w:val="baseline"/>
    </w:rPr>
  </w:style>
  <w:style w:type="character" w:customStyle="1" w:styleId="Daciatitrechapitre01">
    <w:name w:val="Dacia titre chapitre_01"/>
    <w:basedOn w:val="Absatz-Standardschriftart"/>
    <w:uiPriority w:val="1"/>
    <w:qFormat/>
    <w:rsid w:val="00E15261"/>
  </w:style>
  <w:style w:type="character" w:customStyle="1" w:styleId="11Daciasommairetitrechapitre">
    <w:name w:val="11_Dacia sommaire titre chapitre"/>
    <w:basedOn w:val="Absatz-Standardschriftart"/>
    <w:uiPriority w:val="1"/>
    <w:qFormat/>
    <w:rsid w:val="002D73E2"/>
    <w:rPr>
      <w:rFonts w:ascii="Arial" w:eastAsia="Arial" w:hAnsi="Arial" w:cs="Arial"/>
      <w:b/>
      <w:bCs/>
      <w:color w:val="008DD0"/>
      <w:spacing w:val="6"/>
      <w:sz w:val="28"/>
      <w:szCs w:val="28"/>
    </w:rPr>
  </w:style>
  <w:style w:type="character" w:customStyle="1" w:styleId="05Daciaintrobleubold">
    <w:name w:val="05_Dacia intro bleu bold"/>
    <w:basedOn w:val="Absatz-Standardschriftart"/>
    <w:uiPriority w:val="1"/>
    <w:qFormat/>
    <w:rsid w:val="0001685D"/>
    <w:rPr>
      <w:rFonts w:ascii="Arial" w:eastAsia="Arial" w:hAnsi="Arial" w:cs="Arial"/>
      <w:b/>
      <w:bCs/>
      <w:color w:val="008DD0"/>
      <w:spacing w:val="2"/>
      <w:sz w:val="28"/>
      <w:szCs w:val="28"/>
    </w:rPr>
  </w:style>
  <w:style w:type="character" w:customStyle="1" w:styleId="06Daciatextecourant">
    <w:name w:val="06_Dacia texte courant"/>
    <w:basedOn w:val="Absatz-Standardschriftart"/>
    <w:uiPriority w:val="1"/>
    <w:qFormat/>
    <w:rsid w:val="0001685D"/>
    <w:rPr>
      <w:rFonts w:ascii="Arial" w:eastAsia="Arial" w:hAnsi="Arial" w:cs="Arial"/>
      <w:color w:val="231F20"/>
      <w:spacing w:val="8"/>
      <w:sz w:val="18"/>
      <w:szCs w:val="18"/>
    </w:rPr>
  </w:style>
  <w:style w:type="paragraph" w:customStyle="1" w:styleId="01DaciaPressKit">
    <w:name w:val="01_Dacia Press Kit"/>
    <w:basedOn w:val="Standard"/>
    <w:qFormat/>
    <w:rsid w:val="00717C19"/>
    <w:pPr>
      <w:spacing w:after="0" w:line="240" w:lineRule="auto"/>
    </w:pPr>
    <w:rPr>
      <w:rFonts w:ascii="Arial" w:eastAsia="Arial" w:hAnsi="Arial" w:cs="Arial"/>
      <w:b/>
      <w:bCs/>
      <w:color w:val="0D4674"/>
      <w:sz w:val="36"/>
      <w:szCs w:val="36"/>
    </w:rPr>
  </w:style>
  <w:style w:type="paragraph" w:customStyle="1" w:styleId="02DaciaDate">
    <w:name w:val="02_Dacia Date"/>
    <w:basedOn w:val="Standard"/>
    <w:qFormat/>
    <w:rsid w:val="00717C19"/>
    <w:pPr>
      <w:spacing w:after="480" w:line="240" w:lineRule="auto"/>
    </w:pPr>
    <w:rPr>
      <w:rFonts w:ascii="Arial" w:eastAsia="Arial" w:hAnsi="Arial" w:cs="Arial"/>
      <w:color w:val="0D4674"/>
      <w:sz w:val="20"/>
      <w:szCs w:val="20"/>
    </w:rPr>
  </w:style>
  <w:style w:type="character" w:customStyle="1" w:styleId="03DaciaTitre1bleusombre">
    <w:name w:val="03_Dacia Titre 1 bleu sombre"/>
    <w:basedOn w:val="Absatz-Standardschriftart"/>
    <w:uiPriority w:val="1"/>
    <w:qFormat/>
    <w:rsid w:val="00717C19"/>
    <w:rPr>
      <w:rFonts w:ascii="Arial" w:eastAsia="Arial" w:hAnsi="Arial" w:cs="Arial"/>
      <w:color w:val="0D4674"/>
      <w:spacing w:val="-9"/>
      <w:position w:val="-5"/>
      <w:sz w:val="80"/>
      <w:szCs w:val="80"/>
    </w:rPr>
  </w:style>
  <w:style w:type="character" w:customStyle="1" w:styleId="04DaciaTitre1bleuclairbold">
    <w:name w:val="04_Dacia Titre 1 bleu clair bold"/>
    <w:basedOn w:val="Absatz-Standardschriftart"/>
    <w:uiPriority w:val="1"/>
    <w:qFormat/>
    <w:rsid w:val="00717C19"/>
    <w:rPr>
      <w:rFonts w:ascii="Arial" w:eastAsia="Arial" w:hAnsi="Arial" w:cs="Arial"/>
      <w:b/>
      <w:bCs/>
      <w:color w:val="008DD0"/>
      <w:spacing w:val="-7"/>
      <w:position w:val="1"/>
      <w:sz w:val="80"/>
      <w:szCs w:val="80"/>
    </w:rPr>
  </w:style>
  <w:style w:type="character" w:customStyle="1" w:styleId="15Daciatextecourantboldbleu">
    <w:name w:val="15_Dacia texte courant bold bleu"/>
    <w:basedOn w:val="Absatz-Standardschriftart"/>
    <w:uiPriority w:val="1"/>
    <w:qFormat/>
    <w:rsid w:val="00184ED4"/>
    <w:rPr>
      <w:rFonts w:ascii="Arial" w:eastAsia="Arial" w:hAnsi="Arial" w:cs="Arial"/>
      <w:b/>
      <w:color w:val="008DD0"/>
      <w:spacing w:val="7"/>
      <w:sz w:val="18"/>
      <w:szCs w:val="18"/>
    </w:rPr>
  </w:style>
  <w:style w:type="paragraph" w:customStyle="1" w:styleId="ReanultTextecourantregular">
    <w:name w:val="Reanult Texte courant regular"/>
    <w:basedOn w:val="Standard"/>
    <w:qFormat/>
    <w:rsid w:val="008C0416"/>
    <w:pPr>
      <w:spacing w:after="0" w:line="301" w:lineRule="auto"/>
      <w:ind w:left="2171" w:right="449"/>
      <w:jc w:val="both"/>
    </w:pPr>
    <w:rPr>
      <w:rFonts w:ascii="Arial" w:eastAsia="Arial" w:hAnsi="Arial" w:cs="Arial"/>
      <w:spacing w:val="-7"/>
      <w:sz w:val="18"/>
      <w:szCs w:val="18"/>
    </w:rPr>
  </w:style>
  <w:style w:type="character" w:styleId="Kommentarzeichen">
    <w:name w:val="annotation reference"/>
    <w:basedOn w:val="Absatz-Standardschriftart"/>
    <w:uiPriority w:val="99"/>
    <w:semiHidden/>
    <w:unhideWhenUsed/>
    <w:rsid w:val="008A055A"/>
    <w:rPr>
      <w:sz w:val="16"/>
      <w:szCs w:val="16"/>
    </w:rPr>
  </w:style>
  <w:style w:type="paragraph" w:styleId="Kommentartext">
    <w:name w:val="annotation text"/>
    <w:basedOn w:val="Standard"/>
    <w:link w:val="KommentartextZchn"/>
    <w:uiPriority w:val="99"/>
    <w:semiHidden/>
    <w:unhideWhenUsed/>
    <w:rsid w:val="008A05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055A"/>
    <w:rPr>
      <w:sz w:val="20"/>
      <w:szCs w:val="20"/>
    </w:rPr>
  </w:style>
  <w:style w:type="paragraph" w:styleId="Kommentarthema">
    <w:name w:val="annotation subject"/>
    <w:basedOn w:val="Kommentartext"/>
    <w:next w:val="Kommentartext"/>
    <w:link w:val="KommentarthemaZchn"/>
    <w:uiPriority w:val="99"/>
    <w:semiHidden/>
    <w:unhideWhenUsed/>
    <w:rsid w:val="008A055A"/>
    <w:rPr>
      <w:b/>
      <w:bCs/>
    </w:rPr>
  </w:style>
  <w:style w:type="character" w:customStyle="1" w:styleId="KommentarthemaZchn">
    <w:name w:val="Kommentarthema Zchn"/>
    <w:basedOn w:val="KommentartextZchn"/>
    <w:link w:val="Kommentarthema"/>
    <w:uiPriority w:val="99"/>
    <w:semiHidden/>
    <w:rsid w:val="008A055A"/>
    <w:rPr>
      <w:b/>
      <w:bCs/>
      <w:sz w:val="20"/>
      <w:szCs w:val="20"/>
    </w:rPr>
  </w:style>
  <w:style w:type="character" w:styleId="Hyperlink">
    <w:name w:val="Hyperlink"/>
    <w:basedOn w:val="Absatz-Standardschriftart"/>
    <w:uiPriority w:val="99"/>
    <w:unhideWhenUsed/>
    <w:rsid w:val="0045432E"/>
    <w:rPr>
      <w:color w:val="0000FF" w:themeColor="hyperlink"/>
      <w:u w:val="single"/>
    </w:rPr>
  </w:style>
  <w:style w:type="character" w:styleId="BesuchterHyperlink">
    <w:name w:val="FollowedHyperlink"/>
    <w:basedOn w:val="Absatz-Standardschriftart"/>
    <w:uiPriority w:val="99"/>
    <w:semiHidden/>
    <w:unhideWhenUsed/>
    <w:rsid w:val="001E3EA4"/>
    <w:rPr>
      <w:color w:val="800080" w:themeColor="followedHyperlink"/>
      <w:u w:val="single"/>
    </w:rPr>
  </w:style>
  <w:style w:type="paragraph" w:styleId="StandardWeb">
    <w:name w:val="Normal (Web)"/>
    <w:basedOn w:val="Standard"/>
    <w:uiPriority w:val="99"/>
    <w:semiHidden/>
    <w:unhideWhenUsed/>
    <w:rsid w:val="00E22A91"/>
    <w:pPr>
      <w:widowControl/>
      <w:spacing w:before="100" w:beforeAutospacing="1" w:after="100" w:afterAutospacing="1" w:line="360" w:lineRule="atLeast"/>
    </w:pPr>
    <w:rPr>
      <w:rFonts w:ascii="Times New Roman" w:eastAsiaTheme="minorEastAsia" w:hAnsi="Times New Roman" w:cs="Times New Roman"/>
      <w:color w:val="000000"/>
      <w:sz w:val="20"/>
      <w:szCs w:val="20"/>
      <w:lang w:eastAsia="de-CH"/>
    </w:rPr>
  </w:style>
  <w:style w:type="character" w:customStyle="1" w:styleId="NichtaufgelsteErwhnung1">
    <w:name w:val="Nicht aufgelöste Erwähnung1"/>
    <w:basedOn w:val="Absatz-Standardschriftart"/>
    <w:uiPriority w:val="99"/>
    <w:semiHidden/>
    <w:unhideWhenUsed/>
    <w:rsid w:val="001E0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829788">
      <w:bodyDiv w:val="1"/>
      <w:marLeft w:val="0"/>
      <w:marRight w:val="0"/>
      <w:marTop w:val="0"/>
      <w:marBottom w:val="0"/>
      <w:divBdr>
        <w:top w:val="none" w:sz="0" w:space="0" w:color="auto"/>
        <w:left w:val="none" w:sz="0" w:space="0" w:color="auto"/>
        <w:bottom w:val="none" w:sz="0" w:space="0" w:color="auto"/>
        <w:right w:val="none" w:sz="0" w:space="0" w:color="auto"/>
      </w:divBdr>
      <w:divsChild>
        <w:div w:id="1832404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3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937">
      <w:bodyDiv w:val="1"/>
      <w:marLeft w:val="0"/>
      <w:marRight w:val="0"/>
      <w:marTop w:val="0"/>
      <w:marBottom w:val="0"/>
      <w:divBdr>
        <w:top w:val="none" w:sz="0" w:space="0" w:color="auto"/>
        <w:left w:val="none" w:sz="0" w:space="0" w:color="auto"/>
        <w:bottom w:val="none" w:sz="0" w:space="0" w:color="auto"/>
        <w:right w:val="none" w:sz="0" w:space="0" w:color="auto"/>
      </w:divBdr>
    </w:div>
    <w:div w:id="1003242611">
      <w:bodyDiv w:val="1"/>
      <w:marLeft w:val="0"/>
      <w:marRight w:val="0"/>
      <w:marTop w:val="0"/>
      <w:marBottom w:val="0"/>
      <w:divBdr>
        <w:top w:val="none" w:sz="0" w:space="0" w:color="auto"/>
        <w:left w:val="none" w:sz="0" w:space="0" w:color="auto"/>
        <w:bottom w:val="none" w:sz="0" w:space="0" w:color="auto"/>
        <w:right w:val="none" w:sz="0" w:space="0" w:color="auto"/>
      </w:divBdr>
    </w:div>
    <w:div w:id="1179006401">
      <w:bodyDiv w:val="1"/>
      <w:marLeft w:val="0"/>
      <w:marRight w:val="0"/>
      <w:marTop w:val="0"/>
      <w:marBottom w:val="0"/>
      <w:divBdr>
        <w:top w:val="none" w:sz="0" w:space="0" w:color="auto"/>
        <w:left w:val="none" w:sz="0" w:space="0" w:color="auto"/>
        <w:bottom w:val="none" w:sz="0" w:space="0" w:color="auto"/>
        <w:right w:val="none" w:sz="0" w:space="0" w:color="auto"/>
      </w:divBdr>
    </w:div>
    <w:div w:id="1246962501">
      <w:bodyDiv w:val="1"/>
      <w:marLeft w:val="0"/>
      <w:marRight w:val="0"/>
      <w:marTop w:val="0"/>
      <w:marBottom w:val="0"/>
      <w:divBdr>
        <w:top w:val="none" w:sz="0" w:space="0" w:color="auto"/>
        <w:left w:val="none" w:sz="0" w:space="0" w:color="auto"/>
        <w:bottom w:val="none" w:sz="0" w:space="0" w:color="auto"/>
        <w:right w:val="none" w:sz="0" w:space="0" w:color="auto"/>
      </w:divBdr>
    </w:div>
    <w:div w:id="1423991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cia.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cia.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0D6A78F6D7204680806A7DF2E83B76" ma:contentTypeVersion="11" ma:contentTypeDescription="Create a new document." ma:contentTypeScope="" ma:versionID="88ce8018a3b5f638df7b8a96ab026b6d">
  <xsd:schema xmlns:xsd="http://www.w3.org/2001/XMLSchema" xmlns:xs="http://www.w3.org/2001/XMLSchema" xmlns:p="http://schemas.microsoft.com/office/2006/metadata/properties" xmlns:ns3="b21c2e85-ea72-43ac-b5e9-43792d211177" xmlns:ns4="d2f808a1-2c5c-4f8c-ad50-6f953aa839cb" targetNamespace="http://schemas.microsoft.com/office/2006/metadata/properties" ma:root="true" ma:fieldsID="24a1084a0044a099d9a1f7a43574daf6" ns3:_="" ns4:_="">
    <xsd:import namespace="b21c2e85-ea72-43ac-b5e9-43792d211177"/>
    <xsd:import namespace="d2f808a1-2c5c-4f8c-ad50-6f953aa839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2e85-ea72-43ac-b5e9-43792d211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f808a1-2c5c-4f8c-ad50-6f953aa839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EB2DFB-65BA-4819-88BD-B1B0E85F9F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42996A-46DF-4004-83CA-02A38F395E4C}">
  <ds:schemaRefs>
    <ds:schemaRef ds:uri="http://schemas.microsoft.com/sharepoint/v3/contenttype/forms"/>
  </ds:schemaRefs>
</ds:datastoreItem>
</file>

<file path=customXml/itemProps3.xml><?xml version="1.0" encoding="utf-8"?>
<ds:datastoreItem xmlns:ds="http://schemas.openxmlformats.org/officeDocument/2006/customXml" ds:itemID="{314D8E88-E645-44EC-96C4-CBD197A1C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2e85-ea72-43ac-b5e9-43792d211177"/>
    <ds:schemaRef ds:uri="d2f808a1-2c5c-4f8c-ad50-6f953aa83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4FF90-6780-4B5C-A740-C19A1D17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2657</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BADRI Rachida</dc:creator>
  <cp:lastModifiedBy>Zoé Jaggi</cp:lastModifiedBy>
  <cp:revision>2</cp:revision>
  <cp:lastPrinted>2018-12-20T13:12:00Z</cp:lastPrinted>
  <dcterms:created xsi:type="dcterms:W3CDTF">2020-04-20T14:22:00Z</dcterms:created>
  <dcterms:modified xsi:type="dcterms:W3CDTF">2020-04-20T14:22:00Z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LastSaved">
    <vt:filetime>2017-09-05T00:00:00Z</vt:filetime>
  </property>
  <property fmtid="{D5CDD505-2E9C-101B-9397-08002B2CF9AE}" pid="4" name="_NewReviewCycle">
    <vt:lpwstr/>
  </property>
  <property fmtid="{D5CDD505-2E9C-101B-9397-08002B2CF9AE}" pid="5" name="ContentTypeId">
    <vt:lpwstr>0x0101009E0D6A78F6D7204680806A7DF2E83B76</vt:lpwstr>
  </property>
  <property fmtid="{D5CDD505-2E9C-101B-9397-08002B2CF9AE}" pid="6" name="Comms Best Practice Categories">
    <vt:lpwstr/>
  </property>
  <property fmtid="{D5CDD505-2E9C-101B-9397-08002B2CF9AE}" pid="7" name="Brand or Organization">
    <vt:lpwstr>4;#Groupe Renault|1993f3b6-e1fd-473f-a3e2-b803a9dfcd90;#17;#Dacia|785110a0-b198-4fd7-8b15-10cc0fb0078c</vt:lpwstr>
  </property>
  <property fmtid="{D5CDD505-2E9C-101B-9397-08002B2CF9AE}" pid="8" name="Topic">
    <vt:lpwstr/>
  </property>
  <property fmtid="{D5CDD505-2E9C-101B-9397-08002B2CF9AE}" pid="9" name="Event, Campaign or Activity">
    <vt:lpwstr/>
  </property>
  <property fmtid="{D5CDD505-2E9C-101B-9397-08002B2CF9AE}" pid="10" name="Comms Activity">
    <vt:lpwstr/>
  </property>
  <property fmtid="{D5CDD505-2E9C-101B-9397-08002B2CF9AE}" pid="11" name="Vehicles">
    <vt:lpwstr/>
  </property>
  <property fmtid="{D5CDD505-2E9C-101B-9397-08002B2CF9AE}" pid="12" name="Doc Type">
    <vt:lpwstr>156;#Template|9f223751-59c9-482f-8ce4-7145f4b816d7;#41;#Release|78c07cfe-bb83-49b4-a3d7-94e5079656a4</vt:lpwstr>
  </property>
  <property fmtid="{D5CDD505-2E9C-101B-9397-08002B2CF9AE}" pid="13" name="MSIP_Label_a5eeb3e6-85f8-4106-953e-4f1eacb9bdc3_Enabled">
    <vt:lpwstr>True</vt:lpwstr>
  </property>
  <property fmtid="{D5CDD505-2E9C-101B-9397-08002B2CF9AE}" pid="14" name="MSIP_Label_a5eeb3e6-85f8-4106-953e-4f1eacb9bdc3_SiteId">
    <vt:lpwstr>d6b0bbee-7cd9-4d60-bce6-4a67b543e2ae</vt:lpwstr>
  </property>
  <property fmtid="{D5CDD505-2E9C-101B-9397-08002B2CF9AE}" pid="15" name="MSIP_Label_a5eeb3e6-85f8-4106-953e-4f1eacb9bdc3_Owner">
    <vt:lpwstr>laurent.herzog@renault.ch</vt:lpwstr>
  </property>
  <property fmtid="{D5CDD505-2E9C-101B-9397-08002B2CF9AE}" pid="16" name="MSIP_Label_a5eeb3e6-85f8-4106-953e-4f1eacb9bdc3_SetDate">
    <vt:lpwstr>2019-03-01T12:56:18.6143933Z</vt:lpwstr>
  </property>
  <property fmtid="{D5CDD505-2E9C-101B-9397-08002B2CF9AE}" pid="17" name="MSIP_Label_a5eeb3e6-85f8-4106-953e-4f1eacb9bdc3_Name">
    <vt:lpwstr>Confidential C</vt:lpwstr>
  </property>
  <property fmtid="{D5CDD505-2E9C-101B-9397-08002B2CF9AE}" pid="18" name="MSIP_Label_a5eeb3e6-85f8-4106-953e-4f1eacb9bdc3_Application">
    <vt:lpwstr>Microsoft Azure Information Protection</vt:lpwstr>
  </property>
  <property fmtid="{D5CDD505-2E9C-101B-9397-08002B2CF9AE}" pid="19" name="MSIP_Label_a5eeb3e6-85f8-4106-953e-4f1eacb9bdc3_Extended_MSFT_Method">
    <vt:lpwstr>Automatic</vt:lpwstr>
  </property>
  <property fmtid="{D5CDD505-2E9C-101B-9397-08002B2CF9AE}" pid="20" name="MSIP_Label_fd1c0902-ed92-4fed-896d-2e7725de02d4_Enabled">
    <vt:lpwstr>True</vt:lpwstr>
  </property>
  <property fmtid="{D5CDD505-2E9C-101B-9397-08002B2CF9AE}" pid="21" name="MSIP_Label_fd1c0902-ed92-4fed-896d-2e7725de02d4_SiteId">
    <vt:lpwstr>d6b0bbee-7cd9-4d60-bce6-4a67b543e2ae</vt:lpwstr>
  </property>
  <property fmtid="{D5CDD505-2E9C-101B-9397-08002B2CF9AE}" pid="22" name="MSIP_Label_fd1c0902-ed92-4fed-896d-2e7725de02d4_SetDate">
    <vt:lpwstr>2019-03-01T12:56:18.6143933Z</vt:lpwstr>
  </property>
  <property fmtid="{D5CDD505-2E9C-101B-9397-08002B2CF9AE}" pid="23" name="MSIP_Label_fd1c0902-ed92-4fed-896d-2e7725de02d4_Name">
    <vt:lpwstr>Accessible to everybody</vt:lpwstr>
  </property>
  <property fmtid="{D5CDD505-2E9C-101B-9397-08002B2CF9AE}" pid="24" name="MSIP_Label_fd1c0902-ed92-4fed-896d-2e7725de02d4_Extended_MSFT_Method">
    <vt:lpwstr>Automatic</vt:lpwstr>
  </property>
  <property fmtid="{D5CDD505-2E9C-101B-9397-08002B2CF9AE}" pid="25" name="Sensitivity">
    <vt:lpwstr>Confidential C Accessible to everybody</vt:lpwstr>
  </property>
</Properties>
</file>