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2A08D29B" w:rsidR="00296DBA" w:rsidRDefault="00296DBA" w:rsidP="00F1380A">
      <w:pPr>
        <w:tabs>
          <w:tab w:val="left" w:pos="6663"/>
        </w:tabs>
        <w:spacing w:after="0" w:line="200" w:lineRule="exact"/>
        <w:ind w:left="1418" w:right="510"/>
        <w:rPr>
          <w:sz w:val="20"/>
          <w:szCs w:val="20"/>
        </w:rPr>
      </w:pPr>
    </w:p>
    <w:p w14:paraId="5B42ED70" w14:textId="4325C9CF" w:rsidR="003A4342" w:rsidRPr="00BB62DD" w:rsidRDefault="00CE7C6F" w:rsidP="00F1380A">
      <w:pPr>
        <w:tabs>
          <w:tab w:val="right" w:pos="10490"/>
        </w:tabs>
        <w:spacing w:before="29" w:after="0" w:line="240" w:lineRule="auto"/>
        <w:ind w:left="1418" w:right="107"/>
        <w:jc w:val="both"/>
        <w:rPr>
          <w:rFonts w:ascii="Arial" w:eastAsia="Arial" w:hAnsi="Arial" w:cs="Arial"/>
          <w:sz w:val="20"/>
          <w:szCs w:val="20"/>
          <w:lang w:val="fr-CH"/>
        </w:rPr>
      </w:pPr>
      <w:r w:rsidRPr="00BB62DD">
        <w:rPr>
          <w:rFonts w:ascii="Arial" w:eastAsia="Arial" w:hAnsi="Arial" w:cs="Arial"/>
          <w:b/>
          <w:bCs/>
          <w:sz w:val="24"/>
          <w:szCs w:val="24"/>
          <w:lang w:val="fr-CH"/>
        </w:rPr>
        <w:t>MEDIENINFORMATION</w:t>
      </w:r>
      <w:r w:rsidR="00F66FFD" w:rsidRPr="00BB62DD">
        <w:rPr>
          <w:rFonts w:ascii="Arial" w:eastAsia="Arial" w:hAnsi="Arial" w:cs="Arial"/>
          <w:b/>
          <w:bCs/>
          <w:sz w:val="24"/>
          <w:szCs w:val="24"/>
          <w:lang w:val="fr-CH"/>
        </w:rPr>
        <w:tab/>
      </w:r>
      <w:r w:rsidR="006E015E" w:rsidRPr="00BB62DD">
        <w:rPr>
          <w:rFonts w:ascii="Arial" w:eastAsia="Arial" w:hAnsi="Arial" w:cs="Arial"/>
          <w:sz w:val="20"/>
          <w:szCs w:val="20"/>
          <w:lang w:val="fr-CH"/>
        </w:rPr>
        <w:t>1</w:t>
      </w:r>
      <w:r w:rsidR="006C4B6A" w:rsidRPr="00BB62DD">
        <w:rPr>
          <w:rFonts w:ascii="Arial" w:eastAsia="Arial" w:hAnsi="Arial" w:cs="Arial"/>
          <w:sz w:val="20"/>
          <w:szCs w:val="20"/>
          <w:lang w:val="fr-CH"/>
        </w:rPr>
        <w:t>5</w:t>
      </w:r>
      <w:r w:rsidR="00C144E7" w:rsidRPr="00BB62DD">
        <w:rPr>
          <w:rFonts w:ascii="Arial" w:eastAsia="Arial" w:hAnsi="Arial" w:cs="Arial"/>
          <w:sz w:val="20"/>
          <w:szCs w:val="20"/>
          <w:lang w:val="fr-CH"/>
        </w:rPr>
        <w:t xml:space="preserve">. </w:t>
      </w:r>
      <w:proofErr w:type="spellStart"/>
      <w:r w:rsidR="00C144E7" w:rsidRPr="00BB62DD">
        <w:rPr>
          <w:rFonts w:ascii="Arial" w:eastAsia="Arial" w:hAnsi="Arial" w:cs="Arial"/>
          <w:sz w:val="20"/>
          <w:szCs w:val="20"/>
          <w:lang w:val="fr-CH"/>
        </w:rPr>
        <w:t>Oktober</w:t>
      </w:r>
      <w:proofErr w:type="spellEnd"/>
      <w:r w:rsidR="003C7A4E" w:rsidRPr="00BB62DD">
        <w:rPr>
          <w:rFonts w:ascii="Arial" w:eastAsia="Arial" w:hAnsi="Arial" w:cs="Arial"/>
          <w:sz w:val="20"/>
          <w:szCs w:val="20"/>
          <w:lang w:val="fr-CH"/>
        </w:rPr>
        <w:t xml:space="preserve"> </w:t>
      </w:r>
      <w:r w:rsidR="00DD40D3" w:rsidRPr="00BB62DD">
        <w:rPr>
          <w:rFonts w:ascii="Arial" w:eastAsia="Arial" w:hAnsi="Arial" w:cs="Arial"/>
          <w:sz w:val="20"/>
          <w:szCs w:val="20"/>
          <w:lang w:val="fr-CH"/>
        </w:rPr>
        <w:t>2020</w:t>
      </w:r>
    </w:p>
    <w:p w14:paraId="42612E95" w14:textId="77777777" w:rsidR="003A4342" w:rsidRPr="00BB62DD" w:rsidRDefault="003A4342" w:rsidP="00F1380A">
      <w:pPr>
        <w:tabs>
          <w:tab w:val="right" w:pos="10915"/>
        </w:tabs>
        <w:spacing w:before="29" w:after="0" w:line="240" w:lineRule="auto"/>
        <w:ind w:left="1418" w:right="107"/>
        <w:jc w:val="both"/>
        <w:rPr>
          <w:lang w:val="fr-CH"/>
        </w:rPr>
      </w:pPr>
    </w:p>
    <w:p w14:paraId="07427FD9" w14:textId="77777777" w:rsidR="00F86578" w:rsidRDefault="00F86578" w:rsidP="00F86578">
      <w:pPr>
        <w:spacing w:after="120" w:line="240" w:lineRule="auto"/>
        <w:ind w:left="1418" w:right="107"/>
        <w:rPr>
          <w:rFonts w:ascii="Arial" w:eastAsia="Calibri" w:hAnsi="Arial" w:cs="Arial"/>
          <w:b/>
          <w:bCs/>
          <w:caps/>
          <w:sz w:val="32"/>
          <w:szCs w:val="32"/>
          <w:lang w:val="fr-FR"/>
        </w:rPr>
      </w:pPr>
      <w:bookmarkStart w:id="0" w:name="_GoBack"/>
    </w:p>
    <w:p w14:paraId="1DEBF361" w14:textId="6206AAF3" w:rsidR="00BB62DD" w:rsidRPr="00881EC8" w:rsidRDefault="00881EC8" w:rsidP="00F86578">
      <w:pPr>
        <w:spacing w:after="120" w:line="240" w:lineRule="auto"/>
        <w:ind w:left="1418" w:right="-35"/>
        <w:rPr>
          <w:rFonts w:ascii="Arial" w:eastAsia="Calibri" w:hAnsi="Arial" w:cs="Arial"/>
          <w:b/>
          <w:bCs/>
          <w:caps/>
          <w:lang w:val="fr-FR"/>
        </w:rPr>
      </w:pPr>
      <w:r w:rsidRPr="00881EC8">
        <w:rPr>
          <w:rFonts w:ascii="Arial" w:eastAsia="Calibri" w:hAnsi="Arial" w:cs="Arial"/>
          <w:b/>
          <w:bCs/>
          <w:lang w:val="fr-FR"/>
        </w:rPr>
        <w:t>LUCA</w:t>
      </w:r>
      <w:r>
        <w:rPr>
          <w:rFonts w:ascii="Arial" w:eastAsia="Calibri" w:hAnsi="Arial" w:cs="Arial"/>
          <w:b/>
          <w:bCs/>
          <w:lang w:val="fr-FR"/>
        </w:rPr>
        <w:t xml:space="preserve"> DE M</w:t>
      </w:r>
      <w:r w:rsidRPr="00881EC8">
        <w:rPr>
          <w:rFonts w:ascii="Arial" w:eastAsia="Calibri" w:hAnsi="Arial" w:cs="Arial"/>
          <w:b/>
          <w:bCs/>
          <w:lang w:val="fr-FR"/>
        </w:rPr>
        <w:t xml:space="preserve">EO PRESENTE </w:t>
      </w:r>
      <w:r>
        <w:rPr>
          <w:rFonts w:ascii="Arial" w:eastAsia="Calibri" w:hAnsi="Arial" w:cs="Arial"/>
          <w:b/>
          <w:bCs/>
          <w:lang w:val="fr-FR"/>
        </w:rPr>
        <w:t>LES</w:t>
      </w:r>
      <w:r w:rsidRPr="00881EC8">
        <w:rPr>
          <w:rFonts w:ascii="Arial" w:eastAsia="Calibri" w:hAnsi="Arial" w:cs="Arial"/>
          <w:b/>
          <w:bCs/>
          <w:lang w:val="fr-FR"/>
        </w:rPr>
        <w:t xml:space="preserve"> NOUVEAUX MODELES ELECTR</w:t>
      </w:r>
      <w:r>
        <w:rPr>
          <w:rFonts w:ascii="Arial" w:eastAsia="Calibri" w:hAnsi="Arial" w:cs="Arial"/>
          <w:b/>
          <w:bCs/>
          <w:lang w:val="fr-FR"/>
        </w:rPr>
        <w:t>I</w:t>
      </w:r>
      <w:r w:rsidRPr="00881EC8">
        <w:rPr>
          <w:rFonts w:ascii="Arial" w:eastAsia="Calibri" w:hAnsi="Arial" w:cs="Arial"/>
          <w:b/>
          <w:bCs/>
          <w:lang w:val="fr-FR"/>
        </w:rPr>
        <w:t xml:space="preserve">QUES LORS DU LANCEMENT DE </w:t>
      </w:r>
      <w:r>
        <w:rPr>
          <w:rFonts w:ascii="Arial" w:eastAsia="Calibri" w:hAnsi="Arial" w:cs="Arial"/>
          <w:b/>
          <w:bCs/>
          <w:lang w:val="fr-FR"/>
        </w:rPr>
        <w:t>« </w:t>
      </w:r>
      <w:r w:rsidRPr="00881EC8">
        <w:rPr>
          <w:rFonts w:ascii="Arial" w:eastAsia="Calibri" w:hAnsi="Arial" w:cs="Arial"/>
          <w:b/>
          <w:bCs/>
          <w:lang w:val="fr-FR"/>
        </w:rPr>
        <w:t>RENAULT E</w:t>
      </w:r>
      <w:r>
        <w:rPr>
          <w:rFonts w:ascii="Arial" w:eastAsia="Calibri" w:hAnsi="Arial" w:cs="Arial"/>
          <w:b/>
          <w:bCs/>
          <w:lang w:val="fr-FR"/>
        </w:rPr>
        <w:t>W</w:t>
      </w:r>
      <w:r w:rsidRPr="00881EC8">
        <w:rPr>
          <w:rFonts w:ascii="Arial" w:eastAsia="Calibri" w:hAnsi="Arial" w:cs="Arial"/>
          <w:b/>
          <w:bCs/>
          <w:lang w:val="fr-FR"/>
        </w:rPr>
        <w:t>AYS</w:t>
      </w:r>
      <w:r>
        <w:rPr>
          <w:rFonts w:ascii="Arial" w:eastAsia="Calibri" w:hAnsi="Arial" w:cs="Arial"/>
          <w:b/>
          <w:bCs/>
          <w:lang w:val="fr-FR"/>
        </w:rPr>
        <w:t> »</w:t>
      </w:r>
      <w:r w:rsidRPr="00881EC8">
        <w:rPr>
          <w:rFonts w:ascii="Arial" w:eastAsia="Calibri" w:hAnsi="Arial" w:cs="Arial"/>
          <w:b/>
          <w:bCs/>
          <w:lang w:val="fr-FR"/>
        </w:rPr>
        <w:t xml:space="preserve"> </w:t>
      </w:r>
    </w:p>
    <w:p w14:paraId="6111D4D1" w14:textId="2C3722F3" w:rsidR="0047383A" w:rsidRDefault="00881EC8" w:rsidP="00F86578">
      <w:pPr>
        <w:spacing w:after="120" w:line="240" w:lineRule="auto"/>
        <w:ind w:left="1418" w:right="-35"/>
        <w:rPr>
          <w:rFonts w:ascii="Arial" w:eastAsia="Calibri" w:hAnsi="Arial" w:cs="Arial"/>
          <w:b/>
          <w:bCs/>
          <w:caps/>
          <w:sz w:val="32"/>
          <w:szCs w:val="32"/>
          <w:lang w:val="fr-FR"/>
        </w:rPr>
      </w:pPr>
      <w:r w:rsidRPr="00BB62DD">
        <w:rPr>
          <w:rFonts w:ascii="Arial" w:eastAsia="Calibri" w:hAnsi="Arial" w:cs="Arial"/>
          <w:b/>
          <w:bCs/>
          <w:sz w:val="32"/>
          <w:szCs w:val="32"/>
          <w:lang w:val="fr-FR"/>
        </w:rPr>
        <w:t xml:space="preserve">RENAULT RENFORCE </w:t>
      </w:r>
      <w:r>
        <w:rPr>
          <w:rFonts w:ascii="Arial" w:eastAsia="Calibri" w:hAnsi="Arial" w:cs="Arial"/>
          <w:b/>
          <w:bCs/>
          <w:sz w:val="32"/>
          <w:szCs w:val="32"/>
          <w:lang w:val="fr-FR"/>
        </w:rPr>
        <w:t xml:space="preserve">SON </w:t>
      </w:r>
      <w:r w:rsidRPr="00BB62DD">
        <w:rPr>
          <w:rFonts w:ascii="Arial" w:eastAsia="Calibri" w:hAnsi="Arial" w:cs="Arial"/>
          <w:b/>
          <w:bCs/>
          <w:sz w:val="32"/>
          <w:szCs w:val="32"/>
          <w:lang w:val="fr-FR"/>
        </w:rPr>
        <w:t xml:space="preserve">OFFENSIVE </w:t>
      </w:r>
      <w:r>
        <w:rPr>
          <w:rFonts w:ascii="Arial" w:eastAsia="Calibri" w:hAnsi="Arial" w:cs="Arial"/>
          <w:b/>
          <w:bCs/>
          <w:sz w:val="32"/>
          <w:szCs w:val="32"/>
          <w:lang w:val="fr-FR"/>
        </w:rPr>
        <w:t xml:space="preserve">ELECTRIQUE </w:t>
      </w:r>
    </w:p>
    <w:bookmarkEnd w:id="0"/>
    <w:p w14:paraId="76F88BB2" w14:textId="77777777" w:rsidR="00BB62DD" w:rsidRPr="0047383A" w:rsidRDefault="00BB62DD" w:rsidP="00F86578">
      <w:pPr>
        <w:spacing w:after="120" w:line="240" w:lineRule="auto"/>
        <w:ind w:left="1418" w:right="-35"/>
        <w:rPr>
          <w:rFonts w:ascii="Arial" w:eastAsia="Calibri" w:hAnsi="Arial" w:cs="Arial"/>
          <w:b/>
          <w:bCs/>
          <w:caps/>
          <w:sz w:val="32"/>
          <w:szCs w:val="32"/>
          <w:lang w:val="fr-FR"/>
        </w:rPr>
      </w:pPr>
    </w:p>
    <w:p w14:paraId="041E4C8B" w14:textId="301F37AC" w:rsidR="0047383A" w:rsidRPr="00F86578" w:rsidRDefault="0047383A" w:rsidP="00F86578">
      <w:pPr>
        <w:widowControl/>
        <w:spacing w:after="160" w:line="259" w:lineRule="auto"/>
        <w:ind w:left="1418" w:right="-35"/>
        <w:jc w:val="both"/>
        <w:rPr>
          <w:rFonts w:ascii="Arial" w:eastAsia="Calibri" w:hAnsi="Arial" w:cs="Arial"/>
          <w:b/>
          <w:bCs/>
          <w:sz w:val="20"/>
          <w:lang w:val="fr-FR"/>
        </w:rPr>
      </w:pPr>
      <w:r w:rsidRPr="00F86578">
        <w:rPr>
          <w:rFonts w:ascii="Arial" w:eastAsia="Calibri" w:hAnsi="Arial" w:cs="Arial"/>
          <w:b/>
          <w:bCs/>
          <w:sz w:val="20"/>
          <w:lang w:val="fr-FR"/>
        </w:rPr>
        <w:t xml:space="preserve">A l’occasion de Renault </w:t>
      </w:r>
      <w:proofErr w:type="spellStart"/>
      <w:r w:rsidRPr="00F86578">
        <w:rPr>
          <w:rFonts w:ascii="Arial" w:eastAsia="Calibri" w:hAnsi="Arial" w:cs="Arial"/>
          <w:b/>
          <w:bCs/>
          <w:sz w:val="20"/>
          <w:lang w:val="fr-FR"/>
        </w:rPr>
        <w:t>eWays</w:t>
      </w:r>
      <w:proofErr w:type="spellEnd"/>
      <w:r w:rsidRPr="00F86578">
        <w:rPr>
          <w:rFonts w:ascii="Arial" w:eastAsia="Calibri" w:hAnsi="Arial" w:cs="Arial"/>
          <w:b/>
          <w:bCs/>
          <w:sz w:val="20"/>
          <w:lang w:val="fr-FR"/>
        </w:rPr>
        <w:t>, événement inédit dédié à la mobilité électrique d’aujourd’hui et de demain, Groupe Renault s’engage à la neutralité carbone d’ici à 2050 en Europe et dévoile deux nouveaux véhicules électriques:</w:t>
      </w:r>
    </w:p>
    <w:p w14:paraId="196B1237" w14:textId="38A784C5" w:rsidR="0047383A" w:rsidRPr="00F86578" w:rsidRDefault="0047383A" w:rsidP="00F86578">
      <w:pPr>
        <w:pStyle w:val="Listenabsatz"/>
        <w:widowControl/>
        <w:numPr>
          <w:ilvl w:val="0"/>
          <w:numId w:val="28"/>
        </w:numPr>
        <w:spacing w:after="160" w:line="259" w:lineRule="auto"/>
        <w:ind w:right="-35"/>
        <w:jc w:val="both"/>
        <w:rPr>
          <w:rFonts w:ascii="Arial" w:eastAsia="Calibri" w:hAnsi="Arial" w:cs="Arial"/>
          <w:b/>
          <w:bCs/>
          <w:sz w:val="20"/>
          <w:lang w:val="fr-FR"/>
        </w:rPr>
      </w:pPr>
      <w:r w:rsidRPr="00F86578">
        <w:rPr>
          <w:rFonts w:ascii="Arial" w:eastAsia="Calibri" w:hAnsi="Arial" w:cs="Arial"/>
          <w:b/>
          <w:bCs/>
          <w:sz w:val="20"/>
          <w:lang w:val="fr-FR"/>
        </w:rPr>
        <w:t xml:space="preserve">Renault Mégane </w:t>
      </w:r>
      <w:proofErr w:type="spellStart"/>
      <w:r w:rsidRPr="00F86578">
        <w:rPr>
          <w:rFonts w:ascii="Arial" w:eastAsia="Calibri" w:hAnsi="Arial" w:cs="Arial"/>
          <w:b/>
          <w:bCs/>
          <w:sz w:val="20"/>
          <w:lang w:val="fr-FR"/>
        </w:rPr>
        <w:t>eVision</w:t>
      </w:r>
      <w:proofErr w:type="spellEnd"/>
      <w:r w:rsidRPr="00F86578">
        <w:rPr>
          <w:rFonts w:ascii="Arial" w:eastAsia="Calibri" w:hAnsi="Arial" w:cs="Arial"/>
          <w:b/>
          <w:bCs/>
          <w:sz w:val="20"/>
          <w:lang w:val="fr-FR"/>
        </w:rPr>
        <w:t xml:space="preserve">: une berline compacte dynamique pour une nouvelle génération de véhicules électriques </w:t>
      </w:r>
    </w:p>
    <w:p w14:paraId="3BA697C8" w14:textId="0D9D57C1" w:rsidR="0047383A" w:rsidRPr="00F86578" w:rsidRDefault="0047383A" w:rsidP="00F86578">
      <w:pPr>
        <w:pStyle w:val="Listenabsatz"/>
        <w:widowControl/>
        <w:numPr>
          <w:ilvl w:val="0"/>
          <w:numId w:val="28"/>
        </w:numPr>
        <w:spacing w:after="160" w:line="259" w:lineRule="auto"/>
        <w:ind w:right="-35"/>
        <w:jc w:val="both"/>
        <w:rPr>
          <w:rFonts w:ascii="Arial" w:eastAsia="Calibri" w:hAnsi="Arial" w:cs="Arial"/>
          <w:b/>
          <w:bCs/>
          <w:sz w:val="20"/>
          <w:lang w:val="fr-FR"/>
        </w:rPr>
      </w:pPr>
      <w:r w:rsidRPr="00F86578">
        <w:rPr>
          <w:rFonts w:ascii="Arial" w:eastAsia="Calibri" w:hAnsi="Arial" w:cs="Arial"/>
          <w:b/>
          <w:bCs/>
          <w:sz w:val="20"/>
          <w:lang w:val="fr-FR"/>
        </w:rPr>
        <w:t>Dacia Spring Electric: la nouvelle révolution Dacia avec la voiture électrique la plus abordable d’Europe</w:t>
      </w:r>
    </w:p>
    <w:p w14:paraId="4DF43768" w14:textId="1D2F6427" w:rsidR="0047383A" w:rsidRPr="0047383A" w:rsidRDefault="00F86578" w:rsidP="00F86578">
      <w:pPr>
        <w:widowControl/>
        <w:spacing w:after="160" w:line="259" w:lineRule="auto"/>
        <w:ind w:left="1418" w:right="-35"/>
        <w:jc w:val="both"/>
        <w:rPr>
          <w:rFonts w:ascii="Arial" w:eastAsia="Calibri" w:hAnsi="Arial" w:cs="Arial"/>
          <w:sz w:val="20"/>
          <w:szCs w:val="20"/>
          <w:lang w:val="fr-FR"/>
        </w:rPr>
      </w:pPr>
      <w:r>
        <w:rPr>
          <w:rFonts w:ascii="Arial" w:eastAsia="Calibri" w:hAnsi="Arial" w:cs="Arial"/>
          <w:b/>
          <w:bCs/>
          <w:sz w:val="20"/>
          <w:szCs w:val="20"/>
          <w:lang w:val="fr-FR"/>
        </w:rPr>
        <w:br/>
      </w:r>
      <w:r w:rsidR="007C1467" w:rsidRPr="007C1467">
        <w:rPr>
          <w:rFonts w:ascii="Arial" w:eastAsia="Calibri" w:hAnsi="Arial" w:cs="Arial"/>
          <w:b/>
          <w:bCs/>
          <w:sz w:val="20"/>
          <w:szCs w:val="20"/>
          <w:lang w:val="fr-FR"/>
        </w:rPr>
        <w:t xml:space="preserve">Boulogne-Billancourt, le 15 octobre 2020 </w:t>
      </w:r>
      <w:r w:rsidR="007C1467">
        <w:rPr>
          <w:rFonts w:ascii="Arial" w:eastAsia="Calibri" w:hAnsi="Arial" w:cs="Arial"/>
          <w:sz w:val="20"/>
          <w:szCs w:val="20"/>
          <w:lang w:val="fr-FR"/>
        </w:rPr>
        <w:t xml:space="preserve">- </w:t>
      </w:r>
      <w:r w:rsidR="0047383A" w:rsidRPr="0047383A">
        <w:rPr>
          <w:rFonts w:ascii="Arial" w:eastAsia="Calibri" w:hAnsi="Arial" w:cs="Arial"/>
          <w:sz w:val="20"/>
          <w:szCs w:val="20"/>
          <w:lang w:val="fr-FR"/>
        </w:rPr>
        <w:t xml:space="preserve">Il y a dix ans, Renault lançait ses premiers véhicules électriques sur les routes.  Aujourd’hui, 350 000 véhicules électriques Renault circulent dans le monde avec 8 modèles différents ! En plus de l’offre électrique, le Groupe propose une </w:t>
      </w:r>
      <w:r w:rsidR="0047383A" w:rsidRPr="0047383A">
        <w:rPr>
          <w:rFonts w:ascii="Arial" w:eastAsia="Calibri" w:hAnsi="Arial" w:cs="Arial"/>
          <w:b/>
          <w:bCs/>
          <w:sz w:val="20"/>
          <w:szCs w:val="20"/>
          <w:lang w:val="fr-FR"/>
        </w:rPr>
        <w:t>gamme complète de versions hybrides et hybrides</w:t>
      </w:r>
      <w:r w:rsidR="0047383A" w:rsidRPr="0047383A">
        <w:rPr>
          <w:rFonts w:ascii="Arial" w:eastAsia="Calibri" w:hAnsi="Arial" w:cs="Arial"/>
          <w:sz w:val="20"/>
          <w:szCs w:val="20"/>
          <w:lang w:val="fr-FR"/>
        </w:rPr>
        <w:t xml:space="preserve"> rechargeables sur Clio, Captur, Nouvelle Mégane et Nouvelle Mégane </w:t>
      </w:r>
      <w:proofErr w:type="spellStart"/>
      <w:r w:rsidR="0047383A" w:rsidRPr="0047383A">
        <w:rPr>
          <w:rFonts w:ascii="Arial" w:eastAsia="Calibri" w:hAnsi="Arial" w:cs="Arial"/>
          <w:sz w:val="20"/>
          <w:szCs w:val="20"/>
          <w:lang w:val="fr-FR"/>
        </w:rPr>
        <w:t>Estate</w:t>
      </w:r>
      <w:proofErr w:type="spellEnd"/>
      <w:r w:rsidR="0047383A" w:rsidRPr="0047383A">
        <w:rPr>
          <w:rFonts w:ascii="Arial" w:eastAsia="Calibri" w:hAnsi="Arial" w:cs="Arial"/>
          <w:sz w:val="20"/>
          <w:szCs w:val="20"/>
          <w:lang w:val="fr-FR"/>
        </w:rPr>
        <w:t xml:space="preserve"> avec sa technologie E-TECH </w:t>
      </w:r>
      <w:proofErr w:type="spellStart"/>
      <w:r w:rsidR="0047383A" w:rsidRPr="0047383A">
        <w:rPr>
          <w:rFonts w:ascii="Arial" w:eastAsia="Calibri" w:hAnsi="Arial" w:cs="Arial"/>
          <w:sz w:val="20"/>
          <w:szCs w:val="20"/>
          <w:lang w:val="fr-FR"/>
        </w:rPr>
        <w:t>Hybrid</w:t>
      </w:r>
      <w:proofErr w:type="spellEnd"/>
      <w:r w:rsidR="0047383A" w:rsidRPr="0047383A">
        <w:rPr>
          <w:rFonts w:ascii="Arial" w:eastAsia="Calibri" w:hAnsi="Arial" w:cs="Arial"/>
          <w:sz w:val="20"/>
          <w:szCs w:val="20"/>
          <w:lang w:val="fr-FR"/>
        </w:rPr>
        <w:t xml:space="preserve"> et Plug-in </w:t>
      </w:r>
      <w:proofErr w:type="spellStart"/>
      <w:r w:rsidR="0047383A" w:rsidRPr="0047383A">
        <w:rPr>
          <w:rFonts w:ascii="Arial" w:eastAsia="Calibri" w:hAnsi="Arial" w:cs="Arial"/>
          <w:sz w:val="20"/>
          <w:szCs w:val="20"/>
          <w:lang w:val="fr-FR"/>
        </w:rPr>
        <w:t>Hybrid</w:t>
      </w:r>
      <w:proofErr w:type="spellEnd"/>
      <w:r w:rsidR="0047383A" w:rsidRPr="0047383A">
        <w:rPr>
          <w:rFonts w:ascii="Arial" w:eastAsia="Calibri" w:hAnsi="Arial" w:cs="Arial"/>
          <w:sz w:val="20"/>
          <w:szCs w:val="20"/>
          <w:lang w:val="fr-FR"/>
        </w:rPr>
        <w:t xml:space="preserve">, qui équipe désormais Nouveau Renault </w:t>
      </w:r>
      <w:proofErr w:type="spellStart"/>
      <w:r w:rsidR="0047383A" w:rsidRPr="0047383A">
        <w:rPr>
          <w:rFonts w:ascii="Arial" w:eastAsia="Calibri" w:hAnsi="Arial" w:cs="Arial"/>
          <w:sz w:val="20"/>
          <w:szCs w:val="20"/>
          <w:lang w:val="fr-FR"/>
        </w:rPr>
        <w:t>Arkana</w:t>
      </w:r>
      <w:proofErr w:type="spellEnd"/>
      <w:r w:rsidR="0047383A" w:rsidRPr="0047383A">
        <w:rPr>
          <w:rFonts w:ascii="Arial" w:eastAsia="Calibri" w:hAnsi="Arial" w:cs="Arial"/>
          <w:sz w:val="20"/>
          <w:szCs w:val="20"/>
          <w:lang w:val="fr-FR"/>
        </w:rPr>
        <w:t>.</w:t>
      </w:r>
      <w:r w:rsidR="0047383A" w:rsidRPr="0047383A">
        <w:rPr>
          <w:rFonts w:ascii="Arial" w:eastAsia="Calibri" w:hAnsi="Arial" w:cs="Arial"/>
          <w:b/>
          <w:bCs/>
          <w:sz w:val="20"/>
          <w:szCs w:val="20"/>
          <w:lang w:val="fr-FR"/>
        </w:rPr>
        <w:t xml:space="preserve"> </w:t>
      </w:r>
    </w:p>
    <w:p w14:paraId="2CFE7989" w14:textId="77777777" w:rsidR="0047383A" w:rsidRPr="0047383A" w:rsidRDefault="0047383A" w:rsidP="00F86578">
      <w:pPr>
        <w:widowControl/>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 xml:space="preserve">Aujourd’hui, l’entreprise va plus loin et prend </w:t>
      </w:r>
      <w:r w:rsidRPr="0047383A">
        <w:rPr>
          <w:rFonts w:ascii="Arial" w:eastAsia="Calibri" w:hAnsi="Arial" w:cs="Arial"/>
          <w:b/>
          <w:bCs/>
          <w:sz w:val="20"/>
          <w:szCs w:val="20"/>
          <w:lang w:val="fr-FR"/>
        </w:rPr>
        <w:t>l’engagement d'atteindre un impact zéro CO</w:t>
      </w:r>
      <w:r w:rsidRPr="0047383A">
        <w:rPr>
          <w:rFonts w:ascii="Arial" w:eastAsia="Calibri" w:hAnsi="Arial" w:cs="Arial"/>
          <w:b/>
          <w:bCs/>
          <w:sz w:val="20"/>
          <w:szCs w:val="20"/>
          <w:vertAlign w:val="subscript"/>
          <w:lang w:val="fr-FR"/>
        </w:rPr>
        <w:t>2</w:t>
      </w:r>
      <w:r w:rsidRPr="0047383A">
        <w:rPr>
          <w:rFonts w:ascii="Arial" w:eastAsia="Calibri" w:hAnsi="Arial" w:cs="Arial"/>
          <w:b/>
          <w:bCs/>
          <w:sz w:val="20"/>
          <w:szCs w:val="20"/>
          <w:lang w:val="fr-FR"/>
        </w:rPr>
        <w:t xml:space="preserve"> d'ici 2050 en Europe</w:t>
      </w:r>
      <w:r w:rsidRPr="0047383A">
        <w:rPr>
          <w:rFonts w:ascii="Arial" w:eastAsia="Calibri" w:hAnsi="Arial" w:cs="Arial"/>
          <w:sz w:val="20"/>
          <w:szCs w:val="20"/>
          <w:lang w:val="fr-FR"/>
        </w:rPr>
        <w:t>. D'ici 2030, elle vise à réduire de 50% ses émissions de CO</w:t>
      </w:r>
      <w:r w:rsidRPr="0047383A">
        <w:rPr>
          <w:rFonts w:ascii="Arial" w:eastAsia="Calibri" w:hAnsi="Arial" w:cs="Arial"/>
          <w:sz w:val="20"/>
          <w:szCs w:val="20"/>
          <w:vertAlign w:val="subscript"/>
          <w:lang w:val="fr-FR"/>
        </w:rPr>
        <w:t>2</w:t>
      </w:r>
      <w:r w:rsidRPr="0047383A">
        <w:rPr>
          <w:rFonts w:ascii="Arial" w:eastAsia="Calibri" w:hAnsi="Arial" w:cs="Arial"/>
          <w:sz w:val="20"/>
          <w:szCs w:val="20"/>
          <w:lang w:val="fr-FR"/>
        </w:rPr>
        <w:t xml:space="preserve"> par rapport à 2010.</w:t>
      </w:r>
    </w:p>
    <w:p w14:paraId="3989392A" w14:textId="77777777" w:rsidR="0047383A" w:rsidRPr="0047383A" w:rsidRDefault="0047383A" w:rsidP="00F86578">
      <w:pPr>
        <w:widowControl/>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D'ici 2022, tous les nouveaux modèles commercialisés disposeront d’une version électrique ou électrifiée, dans un marché qui, dans 5 ans, verra 50% des véhicules vendus fonctionner en électrique ou en hybride.</w:t>
      </w:r>
    </w:p>
    <w:p w14:paraId="6062C32B" w14:textId="7D62451D" w:rsidR="0047383A" w:rsidRPr="0047383A" w:rsidRDefault="0047383A" w:rsidP="00F86578">
      <w:pPr>
        <w:widowControl/>
        <w:spacing w:before="100" w:beforeAutospacing="1" w:after="0" w:afterAutospacing="1" w:line="240" w:lineRule="auto"/>
        <w:ind w:left="1418" w:right="-35"/>
        <w:jc w:val="both"/>
        <w:rPr>
          <w:rFonts w:ascii="Arial" w:eastAsia="Calibri" w:hAnsi="Arial" w:cs="Arial"/>
          <w:sz w:val="20"/>
          <w:szCs w:val="20"/>
          <w:lang w:val="fr-FR" w:eastAsia="fr-FR"/>
        </w:rPr>
      </w:pPr>
      <w:r w:rsidRPr="0047383A">
        <w:rPr>
          <w:rFonts w:ascii="Arial" w:eastAsia="Calibri" w:hAnsi="Arial" w:cs="Arial"/>
          <w:sz w:val="20"/>
          <w:szCs w:val="20"/>
          <w:lang w:val="fr-FR" w:eastAsia="fr-FR"/>
        </w:rPr>
        <w:t xml:space="preserve">A l’occasion de Renault </w:t>
      </w:r>
      <w:proofErr w:type="spellStart"/>
      <w:r w:rsidRPr="0047383A">
        <w:rPr>
          <w:rFonts w:ascii="Arial" w:eastAsia="Calibri" w:hAnsi="Arial" w:cs="Arial"/>
          <w:sz w:val="20"/>
          <w:szCs w:val="20"/>
          <w:lang w:val="fr-FR" w:eastAsia="fr-FR"/>
        </w:rPr>
        <w:t>eWays</w:t>
      </w:r>
      <w:proofErr w:type="spellEnd"/>
      <w:r w:rsidRPr="0047383A">
        <w:rPr>
          <w:rFonts w:ascii="Arial" w:eastAsia="Calibri" w:hAnsi="Arial" w:cs="Arial"/>
          <w:sz w:val="20"/>
          <w:szCs w:val="20"/>
          <w:lang w:val="fr-FR" w:eastAsia="fr-FR"/>
        </w:rPr>
        <w:t xml:space="preserve">, du 15 au 27 octobre, le Groupe partage </w:t>
      </w:r>
      <w:r w:rsidRPr="0047383A">
        <w:rPr>
          <w:rFonts w:ascii="Arial" w:eastAsia="Calibri" w:hAnsi="Arial" w:cs="Arial"/>
          <w:b/>
          <w:bCs/>
          <w:sz w:val="20"/>
          <w:szCs w:val="20"/>
          <w:lang w:val="fr-FR" w:eastAsia="fr-FR"/>
        </w:rPr>
        <w:t>sa vision de la transition vers la mobilité zéro-émission</w:t>
      </w:r>
      <w:r w:rsidRPr="0047383A">
        <w:rPr>
          <w:rFonts w:ascii="Arial" w:eastAsia="Calibri" w:hAnsi="Arial" w:cs="Arial"/>
          <w:sz w:val="20"/>
          <w:szCs w:val="20"/>
          <w:lang w:val="fr-FR" w:eastAsia="fr-FR"/>
        </w:rPr>
        <w:t xml:space="preserve"> à travers ses nouveaux produits et technologies, des </w:t>
      </w:r>
      <w:r w:rsidRPr="0047383A">
        <w:rPr>
          <w:rFonts w:ascii="Arial" w:eastAsia="Calibri" w:hAnsi="Arial" w:cs="Arial"/>
          <w:i/>
          <w:iCs/>
          <w:sz w:val="20"/>
          <w:szCs w:val="20"/>
          <w:lang w:val="fr-FR" w:eastAsia="fr-FR"/>
        </w:rPr>
        <w:t xml:space="preserve">key notes </w:t>
      </w:r>
      <w:r w:rsidR="00F86578">
        <w:rPr>
          <w:rFonts w:ascii="Arial" w:eastAsia="Calibri" w:hAnsi="Arial" w:cs="Arial"/>
          <w:sz w:val="20"/>
          <w:szCs w:val="20"/>
          <w:lang w:val="fr-FR" w:eastAsia="fr-FR"/>
        </w:rPr>
        <w:t xml:space="preserve">de </w:t>
      </w:r>
      <w:proofErr w:type="gramStart"/>
      <w:r w:rsidR="00F86578">
        <w:rPr>
          <w:rFonts w:ascii="Arial" w:eastAsia="Calibri" w:hAnsi="Arial" w:cs="Arial"/>
          <w:sz w:val="20"/>
          <w:szCs w:val="20"/>
          <w:lang w:val="fr-FR" w:eastAsia="fr-FR"/>
        </w:rPr>
        <w:t xml:space="preserve">référence </w:t>
      </w:r>
      <w:r w:rsidRPr="0047383A">
        <w:rPr>
          <w:rFonts w:ascii="Arial" w:eastAsia="Calibri" w:hAnsi="Arial" w:cs="Arial"/>
          <w:sz w:val="20"/>
          <w:szCs w:val="20"/>
          <w:lang w:val="fr-FR" w:eastAsia="fr-FR"/>
        </w:rPr>
        <w:t>proposées</w:t>
      </w:r>
      <w:proofErr w:type="gramEnd"/>
      <w:r w:rsidRPr="0047383A">
        <w:rPr>
          <w:rFonts w:ascii="Arial" w:eastAsia="Calibri" w:hAnsi="Arial" w:cs="Arial"/>
          <w:sz w:val="20"/>
          <w:szCs w:val="20"/>
          <w:lang w:val="fr-FR" w:eastAsia="fr-FR"/>
        </w:rPr>
        <w:t xml:space="preserve"> sur la plateforme digitale: </w:t>
      </w:r>
      <w:hyperlink r:id="rId11" w:history="1">
        <w:r w:rsidRPr="00F86578">
          <w:rPr>
            <w:rStyle w:val="Hyperlink"/>
            <w:rFonts w:ascii="Arial" w:eastAsia="Calibri" w:hAnsi="Arial" w:cs="Arial"/>
            <w:sz w:val="20"/>
            <w:szCs w:val="20"/>
            <w:lang w:val="fr-FR"/>
          </w:rPr>
          <w:t>https://easyelectriclife.groupe.renault.com/fr/eways/</w:t>
        </w:r>
      </w:hyperlink>
      <w:r w:rsidRPr="0047383A">
        <w:rPr>
          <w:rFonts w:ascii="Arial" w:eastAsia="Calibri" w:hAnsi="Arial" w:cs="Arial"/>
          <w:sz w:val="20"/>
          <w:szCs w:val="20"/>
          <w:lang w:val="fr-FR" w:eastAsia="fr-FR"/>
        </w:rPr>
        <w:t xml:space="preserve"> </w:t>
      </w:r>
    </w:p>
    <w:p w14:paraId="47E62A54" w14:textId="77777777" w:rsidR="0047383A" w:rsidRPr="0047383A" w:rsidRDefault="0047383A" w:rsidP="00F86578">
      <w:pPr>
        <w:widowControl/>
        <w:spacing w:before="100" w:beforeAutospacing="1" w:after="0" w:afterAutospacing="1" w:line="240" w:lineRule="auto"/>
        <w:ind w:left="1418" w:right="-35"/>
        <w:jc w:val="both"/>
        <w:rPr>
          <w:rFonts w:ascii="Arial" w:eastAsia="Calibri" w:hAnsi="Arial" w:cs="Arial"/>
          <w:sz w:val="20"/>
          <w:szCs w:val="20"/>
          <w:lang w:val="fr-FR" w:eastAsia="fr-FR"/>
        </w:rPr>
      </w:pPr>
      <w:r w:rsidRPr="0047383A">
        <w:rPr>
          <w:rFonts w:ascii="Arial" w:eastAsia="Calibri" w:hAnsi="Arial" w:cs="Arial"/>
          <w:sz w:val="20"/>
          <w:szCs w:val="20"/>
          <w:lang w:val="fr-FR" w:eastAsia="fr-FR"/>
        </w:rPr>
        <w:t>Une nouvelle étape importante pour Groupe Renault qui se positionne comme un acteur majeur de la mobilité durable et de son écosystème, pour aujourd’hui et pour les années à venir.</w:t>
      </w:r>
    </w:p>
    <w:p w14:paraId="5226FD32" w14:textId="77777777" w:rsidR="0047383A" w:rsidRPr="00BB62DD" w:rsidRDefault="0047383A" w:rsidP="00F86578">
      <w:pPr>
        <w:widowControl/>
        <w:autoSpaceDE w:val="0"/>
        <w:autoSpaceDN w:val="0"/>
        <w:adjustRightInd w:val="0"/>
        <w:spacing w:before="120" w:after="240" w:line="280" w:lineRule="atLeast"/>
        <w:ind w:left="1418" w:right="-35"/>
        <w:jc w:val="both"/>
        <w:rPr>
          <w:rFonts w:ascii="Arial" w:eastAsia="Calibri" w:hAnsi="Arial" w:cs="Arial"/>
          <w:b/>
          <w:bCs/>
          <w:color w:val="000000"/>
          <w:sz w:val="24"/>
          <w:szCs w:val="20"/>
          <w:lang w:val="fr-CH"/>
        </w:rPr>
      </w:pPr>
      <w:r w:rsidRPr="00BB62DD">
        <w:rPr>
          <w:rFonts w:ascii="Arial" w:eastAsia="Calibri" w:hAnsi="Arial" w:cs="Arial"/>
          <w:b/>
          <w:bCs/>
          <w:color w:val="000000"/>
          <w:sz w:val="24"/>
          <w:szCs w:val="20"/>
          <w:lang w:val="fr-CH"/>
        </w:rPr>
        <w:t xml:space="preserve">Renault Mégane </w:t>
      </w:r>
      <w:proofErr w:type="spellStart"/>
      <w:r w:rsidRPr="00BB62DD">
        <w:rPr>
          <w:rFonts w:ascii="Arial" w:eastAsia="Calibri" w:hAnsi="Arial" w:cs="Arial"/>
          <w:b/>
          <w:bCs/>
          <w:color w:val="000000"/>
          <w:sz w:val="24"/>
          <w:szCs w:val="20"/>
          <w:lang w:val="fr-CH"/>
        </w:rPr>
        <w:t>eVision</w:t>
      </w:r>
      <w:proofErr w:type="spellEnd"/>
      <w:r w:rsidRPr="00BB62DD">
        <w:rPr>
          <w:rFonts w:ascii="Arial" w:eastAsia="Calibri" w:hAnsi="Arial" w:cs="Arial"/>
          <w:b/>
          <w:bCs/>
          <w:color w:val="000000"/>
          <w:sz w:val="24"/>
          <w:szCs w:val="20"/>
          <w:lang w:val="fr-CH"/>
        </w:rPr>
        <w:t>, une berline compacte électrique inédite</w:t>
      </w:r>
    </w:p>
    <w:p w14:paraId="3CCC40DB" w14:textId="77777777" w:rsidR="0047383A" w:rsidRPr="0047383A" w:rsidRDefault="0047383A" w:rsidP="00F86578">
      <w:pPr>
        <w:widowControl/>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 xml:space="preserve">Renault présente le show-car Mégane </w:t>
      </w:r>
      <w:proofErr w:type="spellStart"/>
      <w:r w:rsidRPr="0047383A">
        <w:rPr>
          <w:rFonts w:ascii="Arial" w:eastAsia="Calibri" w:hAnsi="Arial" w:cs="Arial"/>
          <w:sz w:val="20"/>
          <w:szCs w:val="20"/>
          <w:lang w:val="fr-FR"/>
        </w:rPr>
        <w:t>eVision</w:t>
      </w:r>
      <w:proofErr w:type="spellEnd"/>
      <w:r w:rsidRPr="0047383A">
        <w:rPr>
          <w:rFonts w:ascii="Arial" w:eastAsia="Calibri" w:hAnsi="Arial" w:cs="Arial"/>
          <w:sz w:val="20"/>
          <w:szCs w:val="20"/>
          <w:lang w:val="fr-FR"/>
        </w:rPr>
        <w:t xml:space="preserve"> et réinvente le modèle de la berline compacte en y associant les codes du coupé et du SUV. 100% électrique, ce show-car au style innovant bénéficie de la toute nouvelle plateforme CMF-EV dédiée à l’électrique. Un atout qui lui permet de s’affranchir des dimensions et des codes traditionnels du segment pour proposer de nouvelles lignes et de nouvelles proportions. Il en résulte une berline aux dimensions extérieures contenues et à l’habitabilité record.</w:t>
      </w:r>
      <w:r w:rsidRPr="0047383A">
        <w:rPr>
          <w:rFonts w:ascii="Calibri" w:eastAsia="Calibri" w:hAnsi="Calibri" w:cs="Times New Roman"/>
          <w:lang w:val="fr-FR"/>
        </w:rPr>
        <w:t xml:space="preserve"> </w:t>
      </w:r>
      <w:r w:rsidRPr="0047383A">
        <w:rPr>
          <w:rFonts w:ascii="Arial" w:eastAsia="Calibri" w:hAnsi="Arial" w:cs="Arial"/>
          <w:sz w:val="20"/>
          <w:szCs w:val="20"/>
          <w:lang w:val="fr-FR"/>
        </w:rPr>
        <w:t>Une capacité de batterie de 60 kW, une puissance de 160 kW/217 PS et son chargeur DC garantissent une autonomie et une vitesse de charge optimisées.</w:t>
      </w:r>
    </w:p>
    <w:p w14:paraId="02E0D54C" w14:textId="77777777" w:rsidR="0047383A" w:rsidRPr="0047383A" w:rsidRDefault="0047383A" w:rsidP="00F86578">
      <w:pPr>
        <w:widowControl/>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 xml:space="preserve">Il y a près de 10 ans, Renault a su prendre le virage de l’électrique. Cette expertise permet aujourd’hui de lancer une toute nouvelle génération de modèles électriques dont Mégane </w:t>
      </w:r>
      <w:proofErr w:type="spellStart"/>
      <w:r w:rsidRPr="0047383A">
        <w:rPr>
          <w:rFonts w:ascii="Arial" w:eastAsia="Calibri" w:hAnsi="Arial" w:cs="Arial"/>
          <w:sz w:val="20"/>
          <w:szCs w:val="20"/>
          <w:lang w:val="fr-FR"/>
        </w:rPr>
        <w:t>eVision</w:t>
      </w:r>
      <w:proofErr w:type="spellEnd"/>
      <w:r w:rsidRPr="0047383A">
        <w:rPr>
          <w:rFonts w:ascii="Arial" w:eastAsia="Calibri" w:hAnsi="Arial" w:cs="Arial"/>
          <w:sz w:val="20"/>
          <w:szCs w:val="20"/>
          <w:lang w:val="fr-FR"/>
        </w:rPr>
        <w:t xml:space="preserve"> est le symbole.</w:t>
      </w:r>
    </w:p>
    <w:p w14:paraId="06637FE2" w14:textId="77777777" w:rsidR="0047383A" w:rsidRPr="0047383A" w:rsidRDefault="0047383A" w:rsidP="00F86578">
      <w:pPr>
        <w:widowControl/>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25 ans après son lancement, c’est désormais une nouvelle page qui s’ouvre pour Mégane.</w:t>
      </w:r>
    </w:p>
    <w:p w14:paraId="08847572" w14:textId="2BD9A922" w:rsidR="0047383A" w:rsidRPr="00F86578" w:rsidRDefault="00F86578" w:rsidP="00F86578">
      <w:pPr>
        <w:widowControl/>
        <w:spacing w:after="160" w:line="259" w:lineRule="auto"/>
        <w:ind w:left="1418" w:right="-35"/>
        <w:jc w:val="both"/>
        <w:rPr>
          <w:rFonts w:ascii="Arial" w:eastAsia="Calibri" w:hAnsi="Arial" w:cs="Arial"/>
          <w:b/>
          <w:sz w:val="20"/>
          <w:szCs w:val="20"/>
          <w:lang w:val="fr-FR"/>
        </w:rPr>
      </w:pPr>
      <w:r w:rsidRPr="00F86578">
        <w:rPr>
          <w:rFonts w:ascii="Arial" w:eastAsia="Calibri" w:hAnsi="Arial" w:cs="Arial"/>
          <w:b/>
          <w:sz w:val="20"/>
          <w:szCs w:val="20"/>
          <w:lang w:val="fr-FR"/>
        </w:rPr>
        <w:t xml:space="preserve">Pour en savoir plus sur Mégane </w:t>
      </w:r>
      <w:proofErr w:type="spellStart"/>
      <w:r w:rsidRPr="00F86578">
        <w:rPr>
          <w:rFonts w:ascii="Arial" w:eastAsia="Calibri" w:hAnsi="Arial" w:cs="Arial"/>
          <w:b/>
          <w:sz w:val="20"/>
          <w:szCs w:val="20"/>
          <w:lang w:val="fr-FR"/>
        </w:rPr>
        <w:t>eVision</w:t>
      </w:r>
      <w:proofErr w:type="spellEnd"/>
      <w:r w:rsidRPr="00F86578">
        <w:rPr>
          <w:rFonts w:ascii="Arial" w:eastAsia="Calibri" w:hAnsi="Arial" w:cs="Arial"/>
          <w:b/>
          <w:sz w:val="20"/>
          <w:szCs w:val="20"/>
          <w:lang w:val="fr-FR"/>
        </w:rPr>
        <w:t xml:space="preserve"> cliquez ici:</w:t>
      </w:r>
      <w:r>
        <w:rPr>
          <w:rFonts w:ascii="Arial" w:eastAsia="Calibri" w:hAnsi="Arial" w:cs="Arial"/>
          <w:b/>
          <w:sz w:val="20"/>
          <w:szCs w:val="20"/>
          <w:lang w:val="fr-FR"/>
        </w:rPr>
        <w:t xml:space="preserve"> </w:t>
      </w:r>
      <w:hyperlink r:id="rId12" w:history="1">
        <w:r w:rsidRPr="00635D3A">
          <w:rPr>
            <w:rStyle w:val="Hyperlink"/>
            <w:rFonts w:ascii="Arial" w:eastAsia="Calibri" w:hAnsi="Arial" w:cs="Arial"/>
            <w:b/>
            <w:sz w:val="20"/>
            <w:szCs w:val="20"/>
            <w:lang w:val="fr-FR"/>
          </w:rPr>
          <w:t>https://media.renault.ch/fr/10561</w:t>
        </w:r>
      </w:hyperlink>
      <w:r>
        <w:rPr>
          <w:rFonts w:ascii="Arial" w:eastAsia="Calibri" w:hAnsi="Arial" w:cs="Arial"/>
          <w:b/>
          <w:sz w:val="20"/>
          <w:szCs w:val="20"/>
          <w:lang w:val="fr-FR"/>
        </w:rPr>
        <w:t xml:space="preserve"> </w:t>
      </w:r>
    </w:p>
    <w:p w14:paraId="7640472E" w14:textId="77777777" w:rsidR="00E5232D" w:rsidRDefault="00E5232D" w:rsidP="0030489E">
      <w:pPr>
        <w:ind w:right="-35"/>
        <w:rPr>
          <w:rFonts w:ascii="Arial" w:eastAsia="Calibri" w:hAnsi="Arial" w:cs="Arial"/>
          <w:b/>
          <w:bCs/>
          <w:lang w:val="fr-FR"/>
        </w:rPr>
      </w:pPr>
    </w:p>
    <w:p w14:paraId="5C9A3C37" w14:textId="5F3B051E" w:rsidR="0047383A" w:rsidRPr="00BB62DD" w:rsidRDefault="0047383A" w:rsidP="00881EC8">
      <w:pPr>
        <w:ind w:left="698" w:right="-35" w:firstLine="720"/>
        <w:rPr>
          <w:rFonts w:ascii="Arial" w:eastAsia="Calibri" w:hAnsi="Arial" w:cs="Arial"/>
          <w:b/>
          <w:bCs/>
          <w:color w:val="000000"/>
          <w:sz w:val="24"/>
          <w:szCs w:val="20"/>
          <w:lang w:val="fr-CH"/>
        </w:rPr>
      </w:pPr>
      <w:r w:rsidRPr="00BB62DD">
        <w:rPr>
          <w:rFonts w:ascii="Arial" w:eastAsia="Calibri" w:hAnsi="Arial" w:cs="Arial"/>
          <w:b/>
          <w:bCs/>
          <w:color w:val="000000"/>
          <w:sz w:val="24"/>
          <w:szCs w:val="20"/>
          <w:lang w:val="fr-CH"/>
        </w:rPr>
        <w:t>Dacia Spring Electric, la nouvelle r-EV-</w:t>
      </w:r>
      <w:proofErr w:type="spellStart"/>
      <w:r w:rsidRPr="00BB62DD">
        <w:rPr>
          <w:rFonts w:ascii="Arial" w:eastAsia="Calibri" w:hAnsi="Arial" w:cs="Arial"/>
          <w:b/>
          <w:bCs/>
          <w:color w:val="000000"/>
          <w:sz w:val="24"/>
          <w:szCs w:val="20"/>
          <w:lang w:val="fr-CH"/>
        </w:rPr>
        <w:t>olution</w:t>
      </w:r>
      <w:proofErr w:type="spellEnd"/>
      <w:r w:rsidRPr="00BB62DD">
        <w:rPr>
          <w:rFonts w:ascii="Arial" w:eastAsia="Calibri" w:hAnsi="Arial" w:cs="Arial"/>
          <w:b/>
          <w:bCs/>
          <w:color w:val="000000"/>
          <w:sz w:val="24"/>
          <w:szCs w:val="20"/>
          <w:lang w:val="fr-CH"/>
        </w:rPr>
        <w:t xml:space="preserve"> de Dacia</w:t>
      </w:r>
    </w:p>
    <w:p w14:paraId="2404E91B" w14:textId="77777777" w:rsidR="0047383A" w:rsidRPr="0047383A" w:rsidRDefault="0047383A" w:rsidP="00F86578">
      <w:pPr>
        <w:widowControl/>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Dacia présente sa petite citadine branchée commercialisée dès 2021 : Dacia Spring Electric. Après Logan et Duster, Dacia Spring s’apprête à révolutionner, à son tour, le marché en rendant l’électrique accessible à tous. Qu’il s’agisse de mobilité individuelle, partagée ou professionnelle, Spring propose une solution simple, fiable et accessible.</w:t>
      </w:r>
    </w:p>
    <w:p w14:paraId="6B6F67CE" w14:textId="77777777" w:rsidR="0047383A" w:rsidRPr="0047383A" w:rsidRDefault="0047383A" w:rsidP="00F86578">
      <w:pPr>
        <w:widowControl/>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Sous son look disruptif de SUV, elle est dotée de 4 vraies places, d’une habitabilité record, d’une motorisation électrique simple et fiable et d’une autonomie rassurante. Légère et compacte, Spring Electric peut circuler 225 km en cycle WLTP mixte et 295</w:t>
      </w:r>
      <w:r w:rsidRPr="0047383A">
        <w:rPr>
          <w:rFonts w:ascii="Arial" w:eastAsia="Calibri" w:hAnsi="Arial" w:cs="Arial"/>
          <w:sz w:val="20"/>
          <w:szCs w:val="20"/>
          <w:vertAlign w:val="superscript"/>
          <w:lang w:val="fr-FR"/>
        </w:rPr>
        <w:footnoteReference w:id="1"/>
      </w:r>
      <w:r w:rsidRPr="0047383A">
        <w:rPr>
          <w:rFonts w:ascii="Arial" w:eastAsia="Calibri" w:hAnsi="Arial" w:cs="Arial"/>
          <w:sz w:val="20"/>
          <w:szCs w:val="20"/>
          <w:lang w:val="fr-FR"/>
        </w:rPr>
        <w:t xml:space="preserve"> km en WLTP City, garantissant une grande polyvalence d’utilisation, urbaine mais aussi péri-urbaine.</w:t>
      </w:r>
      <w:r w:rsidRPr="0047383A">
        <w:rPr>
          <w:rFonts w:ascii="Calibri" w:eastAsia="Calibri" w:hAnsi="Calibri" w:cs="Times New Roman"/>
          <w:lang w:val="fr-FR"/>
        </w:rPr>
        <w:t xml:space="preserve"> </w:t>
      </w:r>
      <w:r w:rsidRPr="0047383A">
        <w:rPr>
          <w:rFonts w:ascii="Arial" w:eastAsia="Calibri" w:hAnsi="Arial" w:cs="Arial"/>
          <w:sz w:val="20"/>
          <w:szCs w:val="20"/>
          <w:lang w:val="fr-FR"/>
        </w:rPr>
        <w:t>Le moteur électrique d'une puissance de 33 kW, la capacité de la batterie de 26,8 kWh et la charge en courant continu ou alternatif jusqu'à 30 kW permettent à Dacia Spring d'atteindre une autonomie adaptée à l'utilisation quotidienne dans la circulation urbaine et en milieu urbain.</w:t>
      </w:r>
    </w:p>
    <w:p w14:paraId="24E3D26E" w14:textId="58820102" w:rsidR="0047383A" w:rsidRPr="00F86578" w:rsidRDefault="00F86578" w:rsidP="00F86578">
      <w:pPr>
        <w:widowControl/>
        <w:spacing w:after="160" w:line="259" w:lineRule="auto"/>
        <w:ind w:left="1418" w:right="-35"/>
        <w:jc w:val="both"/>
        <w:rPr>
          <w:rFonts w:ascii="Arial" w:eastAsia="Calibri" w:hAnsi="Arial" w:cs="Arial"/>
          <w:b/>
          <w:sz w:val="20"/>
          <w:szCs w:val="20"/>
          <w:lang w:val="fr-FR"/>
        </w:rPr>
      </w:pPr>
      <w:r w:rsidRPr="00F86578">
        <w:rPr>
          <w:rFonts w:ascii="Arial" w:eastAsia="Calibri" w:hAnsi="Arial" w:cs="Arial"/>
          <w:b/>
          <w:sz w:val="20"/>
          <w:szCs w:val="20"/>
          <w:lang w:val="fr-FR"/>
        </w:rPr>
        <w:t xml:space="preserve">Pour en savoir plus Dacia Spring cliquez ici: </w:t>
      </w:r>
      <w:hyperlink r:id="rId13" w:history="1">
        <w:r w:rsidRPr="00635D3A">
          <w:rPr>
            <w:rStyle w:val="Hyperlink"/>
            <w:rFonts w:ascii="Arial" w:eastAsia="Calibri" w:hAnsi="Arial" w:cs="Arial"/>
            <w:b/>
            <w:sz w:val="20"/>
            <w:szCs w:val="20"/>
            <w:lang w:val="fr-FR"/>
          </w:rPr>
          <w:t>https://media.renault.ch/fr/103</w:t>
        </w:r>
      </w:hyperlink>
      <w:r>
        <w:rPr>
          <w:rFonts w:ascii="Arial" w:eastAsia="Calibri" w:hAnsi="Arial" w:cs="Arial"/>
          <w:b/>
          <w:sz w:val="20"/>
          <w:szCs w:val="20"/>
          <w:lang w:val="fr-FR"/>
        </w:rPr>
        <w:t xml:space="preserve"> </w:t>
      </w:r>
    </w:p>
    <w:p w14:paraId="530C8187" w14:textId="3B3D8D89" w:rsidR="0047383A" w:rsidRPr="00F86578" w:rsidRDefault="00F86578" w:rsidP="00F86578">
      <w:pPr>
        <w:widowControl/>
        <w:autoSpaceDE w:val="0"/>
        <w:autoSpaceDN w:val="0"/>
        <w:adjustRightInd w:val="0"/>
        <w:spacing w:before="120" w:after="240" w:line="280" w:lineRule="atLeast"/>
        <w:ind w:left="1418" w:right="-35"/>
        <w:jc w:val="both"/>
        <w:rPr>
          <w:rFonts w:ascii="Arial" w:eastAsia="Calibri" w:hAnsi="Arial" w:cs="Arial"/>
          <w:b/>
          <w:bCs/>
          <w:color w:val="000000"/>
          <w:sz w:val="24"/>
          <w:szCs w:val="20"/>
          <w:lang w:val="fr-CH"/>
        </w:rPr>
      </w:pPr>
      <w:r>
        <w:rPr>
          <w:rFonts w:ascii="Arial" w:eastAsia="Calibri" w:hAnsi="Arial" w:cs="Arial"/>
          <w:b/>
          <w:bCs/>
          <w:color w:val="000000"/>
          <w:sz w:val="24"/>
          <w:szCs w:val="20"/>
          <w:lang w:val="fr-CH"/>
        </w:rPr>
        <w:br/>
      </w:r>
      <w:r w:rsidR="0047383A" w:rsidRPr="00F86578">
        <w:rPr>
          <w:rFonts w:ascii="Arial" w:eastAsia="Calibri" w:hAnsi="Arial" w:cs="Arial"/>
          <w:b/>
          <w:bCs/>
          <w:color w:val="000000"/>
          <w:sz w:val="24"/>
          <w:szCs w:val="20"/>
          <w:lang w:val="fr-CH"/>
        </w:rPr>
        <w:t>Trois nouveaux modèles hybrides pour une gamme Renault E-TECH élargie</w:t>
      </w:r>
    </w:p>
    <w:p w14:paraId="21D20165" w14:textId="77777777" w:rsidR="0047383A" w:rsidRPr="0047383A" w:rsidRDefault="0047383A" w:rsidP="00F86578">
      <w:pPr>
        <w:widowControl/>
        <w:shd w:val="clear" w:color="auto" w:fill="FFFFFF"/>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 xml:space="preserve">Renault étend sa gamme hybride avec l’arrivée de trois nouveaux véhicules dotés de cette technologie inédite. Nouvel </w:t>
      </w:r>
      <w:proofErr w:type="spellStart"/>
      <w:r w:rsidRPr="0047383A">
        <w:rPr>
          <w:rFonts w:ascii="Arial" w:eastAsia="Calibri" w:hAnsi="Arial" w:cs="Arial"/>
          <w:sz w:val="20"/>
          <w:szCs w:val="20"/>
          <w:lang w:val="fr-FR"/>
        </w:rPr>
        <w:t>Arkana</w:t>
      </w:r>
      <w:proofErr w:type="spellEnd"/>
      <w:r w:rsidRPr="0047383A">
        <w:rPr>
          <w:rFonts w:ascii="Arial" w:eastAsia="Calibri" w:hAnsi="Arial" w:cs="Arial"/>
          <w:sz w:val="20"/>
          <w:szCs w:val="20"/>
          <w:lang w:val="fr-FR"/>
        </w:rPr>
        <w:t xml:space="preserve"> E-TECH </w:t>
      </w:r>
      <w:proofErr w:type="spellStart"/>
      <w:r w:rsidRPr="0047383A">
        <w:rPr>
          <w:rFonts w:ascii="Arial" w:eastAsia="Calibri" w:hAnsi="Arial" w:cs="Arial"/>
          <w:sz w:val="20"/>
          <w:szCs w:val="20"/>
          <w:lang w:val="fr-FR"/>
        </w:rPr>
        <w:t>Hybrid</w:t>
      </w:r>
      <w:proofErr w:type="spellEnd"/>
      <w:r w:rsidRPr="0047383A">
        <w:rPr>
          <w:rFonts w:ascii="Arial" w:eastAsia="Calibri" w:hAnsi="Arial" w:cs="Arial"/>
          <w:sz w:val="20"/>
          <w:szCs w:val="20"/>
          <w:lang w:val="fr-FR"/>
        </w:rPr>
        <w:t xml:space="preserve">, </w:t>
      </w:r>
      <w:proofErr w:type="spellStart"/>
      <w:r w:rsidRPr="0047383A">
        <w:rPr>
          <w:rFonts w:ascii="Arial" w:eastAsia="Calibri" w:hAnsi="Arial" w:cs="Arial"/>
          <w:sz w:val="20"/>
          <w:szCs w:val="20"/>
          <w:lang w:val="fr-FR"/>
        </w:rPr>
        <w:t>Captur</w:t>
      </w:r>
      <w:proofErr w:type="spellEnd"/>
      <w:r w:rsidRPr="0047383A">
        <w:rPr>
          <w:rFonts w:ascii="Arial" w:eastAsia="Calibri" w:hAnsi="Arial" w:cs="Arial"/>
          <w:sz w:val="20"/>
          <w:szCs w:val="20"/>
          <w:lang w:val="fr-FR"/>
        </w:rPr>
        <w:t xml:space="preserve"> E-TECH </w:t>
      </w:r>
      <w:proofErr w:type="spellStart"/>
      <w:r w:rsidRPr="0047383A">
        <w:rPr>
          <w:rFonts w:ascii="Arial" w:eastAsia="Calibri" w:hAnsi="Arial" w:cs="Arial"/>
          <w:sz w:val="20"/>
          <w:szCs w:val="20"/>
          <w:lang w:val="fr-FR"/>
        </w:rPr>
        <w:t>Hybrid</w:t>
      </w:r>
      <w:proofErr w:type="spellEnd"/>
      <w:r w:rsidRPr="0047383A">
        <w:rPr>
          <w:rFonts w:ascii="Arial" w:eastAsia="Calibri" w:hAnsi="Arial" w:cs="Arial"/>
          <w:sz w:val="20"/>
          <w:szCs w:val="20"/>
          <w:lang w:val="fr-FR"/>
        </w:rPr>
        <w:t xml:space="preserve"> et Nouvelle Mégane Berline E-TECH Plug-In </w:t>
      </w:r>
      <w:proofErr w:type="spellStart"/>
      <w:r w:rsidRPr="0047383A">
        <w:rPr>
          <w:rFonts w:ascii="Arial" w:eastAsia="Calibri" w:hAnsi="Arial" w:cs="Arial"/>
          <w:sz w:val="20"/>
          <w:szCs w:val="20"/>
          <w:lang w:val="fr-FR"/>
        </w:rPr>
        <w:t>Hybrid</w:t>
      </w:r>
      <w:proofErr w:type="spellEnd"/>
      <w:r w:rsidRPr="0047383A">
        <w:rPr>
          <w:rFonts w:ascii="Arial" w:eastAsia="Calibri" w:hAnsi="Arial" w:cs="Arial"/>
          <w:sz w:val="20"/>
          <w:szCs w:val="20"/>
          <w:lang w:val="fr-FR"/>
        </w:rPr>
        <w:t xml:space="preserve"> seront commercialisés en Europe au premier semestre 2021.</w:t>
      </w:r>
    </w:p>
    <w:p w14:paraId="108C4202" w14:textId="77777777" w:rsidR="0047383A" w:rsidRPr="0047383A" w:rsidRDefault="0047383A" w:rsidP="00F86578">
      <w:pPr>
        <w:widowControl/>
        <w:shd w:val="clear" w:color="auto" w:fill="FFFFFF"/>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 xml:space="preserve">Pionnier et leader du véhicule électrique depuis plus de 10 ans et fort de son expérience en Formule 1, Renault a acquis l’expertise lui permettant aujourd’hui de proposer des motorisations hybrides dynamiques et efficientes sur une gamme élargie de véhicules au cœur du marché automobile. </w:t>
      </w:r>
    </w:p>
    <w:p w14:paraId="6FCCF0AF" w14:textId="77777777" w:rsidR="0047383A" w:rsidRPr="0047383A" w:rsidRDefault="0047383A" w:rsidP="00F86578">
      <w:pPr>
        <w:widowControl/>
        <w:shd w:val="clear" w:color="auto" w:fill="FFFFFF"/>
        <w:spacing w:after="160" w:line="259" w:lineRule="auto"/>
        <w:ind w:left="1418" w:right="-35"/>
        <w:jc w:val="both"/>
        <w:rPr>
          <w:rFonts w:ascii="Arial" w:eastAsia="Calibri" w:hAnsi="Arial" w:cs="Arial"/>
          <w:sz w:val="20"/>
          <w:szCs w:val="20"/>
          <w:lang w:val="fr-FR"/>
        </w:rPr>
      </w:pPr>
      <w:r w:rsidRPr="0047383A">
        <w:rPr>
          <w:rFonts w:ascii="Arial" w:eastAsia="Calibri" w:hAnsi="Arial" w:cs="Arial"/>
          <w:sz w:val="20"/>
          <w:szCs w:val="20"/>
          <w:lang w:val="fr-FR"/>
        </w:rPr>
        <w:t xml:space="preserve">L’introduction de la micro-hybridation 12V sur Nouvel </w:t>
      </w:r>
      <w:proofErr w:type="spellStart"/>
      <w:r w:rsidRPr="0047383A">
        <w:rPr>
          <w:rFonts w:ascii="Arial" w:eastAsia="Calibri" w:hAnsi="Arial" w:cs="Arial"/>
          <w:sz w:val="20"/>
          <w:szCs w:val="20"/>
          <w:lang w:val="fr-FR"/>
        </w:rPr>
        <w:t>Arkana</w:t>
      </w:r>
      <w:proofErr w:type="spellEnd"/>
      <w:r w:rsidRPr="0047383A">
        <w:rPr>
          <w:rFonts w:ascii="Arial" w:eastAsia="Calibri" w:hAnsi="Arial" w:cs="Arial"/>
          <w:sz w:val="20"/>
          <w:szCs w:val="20"/>
          <w:lang w:val="fr-FR"/>
        </w:rPr>
        <w:t xml:space="preserve"> et </w:t>
      </w:r>
      <w:proofErr w:type="spellStart"/>
      <w:r w:rsidRPr="0047383A">
        <w:rPr>
          <w:rFonts w:ascii="Arial" w:eastAsia="Calibri" w:hAnsi="Arial" w:cs="Arial"/>
          <w:sz w:val="20"/>
          <w:szCs w:val="20"/>
          <w:lang w:val="fr-FR"/>
        </w:rPr>
        <w:t>Captur</w:t>
      </w:r>
      <w:proofErr w:type="spellEnd"/>
      <w:r w:rsidRPr="0047383A">
        <w:rPr>
          <w:rFonts w:ascii="Arial" w:eastAsia="Calibri" w:hAnsi="Arial" w:cs="Arial"/>
          <w:sz w:val="20"/>
          <w:szCs w:val="20"/>
          <w:lang w:val="fr-FR"/>
        </w:rPr>
        <w:t xml:space="preserve"> complète l’offre de motorisation en proposant ainsi tous les niveaux d’électrification possibles afin de répondre à tous les besoins, tout en restant accessible.</w:t>
      </w:r>
    </w:p>
    <w:p w14:paraId="4C2DEFD4" w14:textId="77777777" w:rsidR="00F86578" w:rsidRDefault="00F86578" w:rsidP="00F86578">
      <w:pPr>
        <w:widowControl/>
        <w:spacing w:after="0"/>
        <w:ind w:left="1418" w:right="-35"/>
        <w:jc w:val="both"/>
        <w:rPr>
          <w:rFonts w:ascii="Arial" w:eastAsia="Calibri" w:hAnsi="Arial" w:cs="Arial"/>
          <w:b/>
          <w:sz w:val="20"/>
          <w:szCs w:val="20"/>
          <w:lang w:val="fr-FR"/>
        </w:rPr>
      </w:pPr>
      <w:r w:rsidRPr="00F86578">
        <w:rPr>
          <w:rFonts w:ascii="Arial" w:eastAsia="Calibri" w:hAnsi="Arial" w:cs="Arial"/>
          <w:b/>
          <w:sz w:val="20"/>
          <w:szCs w:val="20"/>
          <w:lang w:val="fr-FR"/>
        </w:rPr>
        <w:t xml:space="preserve">Pour en savoir plus sur la nouvelle gamme Renault E-TECH </w:t>
      </w:r>
      <w:proofErr w:type="spellStart"/>
      <w:r w:rsidRPr="00F86578">
        <w:rPr>
          <w:rFonts w:ascii="Arial" w:eastAsia="Calibri" w:hAnsi="Arial" w:cs="Arial"/>
          <w:b/>
          <w:sz w:val="20"/>
          <w:szCs w:val="20"/>
          <w:lang w:val="fr-FR"/>
        </w:rPr>
        <w:t>Hybrid</w:t>
      </w:r>
      <w:proofErr w:type="spellEnd"/>
      <w:r w:rsidRPr="00F86578">
        <w:rPr>
          <w:rFonts w:ascii="Arial" w:eastAsia="Calibri" w:hAnsi="Arial" w:cs="Arial"/>
          <w:b/>
          <w:sz w:val="20"/>
          <w:szCs w:val="20"/>
          <w:lang w:val="fr-FR"/>
        </w:rPr>
        <w:t xml:space="preserve"> cliquez ici</w:t>
      </w:r>
      <w:r>
        <w:rPr>
          <w:rFonts w:ascii="Arial" w:eastAsia="Calibri" w:hAnsi="Arial" w:cs="Arial"/>
          <w:b/>
          <w:sz w:val="20"/>
          <w:szCs w:val="20"/>
          <w:lang w:val="fr-FR"/>
        </w:rPr>
        <w:t>:</w:t>
      </w:r>
    </w:p>
    <w:p w14:paraId="41CCA5F9" w14:textId="19566B1D" w:rsidR="0047383A" w:rsidRPr="00F86578" w:rsidRDefault="00881EC8" w:rsidP="00F86578">
      <w:pPr>
        <w:widowControl/>
        <w:spacing w:after="0"/>
        <w:ind w:left="1418" w:right="-35"/>
        <w:jc w:val="both"/>
        <w:rPr>
          <w:rFonts w:ascii="Arial" w:eastAsia="Calibri" w:hAnsi="Arial" w:cs="Arial"/>
          <w:b/>
          <w:sz w:val="20"/>
          <w:szCs w:val="20"/>
          <w:lang w:val="fr-FR"/>
        </w:rPr>
      </w:pPr>
      <w:hyperlink r:id="rId14" w:history="1">
        <w:r w:rsidR="00F86578" w:rsidRPr="00635D3A">
          <w:rPr>
            <w:rStyle w:val="Hyperlink"/>
            <w:rFonts w:ascii="Arial" w:eastAsia="Calibri" w:hAnsi="Arial" w:cs="Arial"/>
            <w:b/>
            <w:sz w:val="20"/>
            <w:szCs w:val="20"/>
            <w:lang w:val="fr-FR"/>
          </w:rPr>
          <w:t>https://media.renault.ch/fr/10579</w:t>
        </w:r>
      </w:hyperlink>
      <w:r w:rsidR="00F86578">
        <w:rPr>
          <w:rFonts w:ascii="Arial" w:eastAsia="Calibri" w:hAnsi="Arial" w:cs="Arial"/>
          <w:b/>
          <w:sz w:val="20"/>
          <w:szCs w:val="20"/>
          <w:lang w:val="fr-FR"/>
        </w:rPr>
        <w:t xml:space="preserve"> </w:t>
      </w:r>
    </w:p>
    <w:p w14:paraId="63080EDB" w14:textId="4168F6AF" w:rsidR="0047383A" w:rsidRPr="00F86578" w:rsidRDefault="00F86578" w:rsidP="00F86578">
      <w:pPr>
        <w:widowControl/>
        <w:autoSpaceDE w:val="0"/>
        <w:autoSpaceDN w:val="0"/>
        <w:adjustRightInd w:val="0"/>
        <w:spacing w:before="120" w:after="240" w:line="280" w:lineRule="atLeast"/>
        <w:ind w:left="1418" w:right="-35"/>
        <w:jc w:val="both"/>
        <w:rPr>
          <w:rFonts w:ascii="Arial" w:eastAsia="Calibri" w:hAnsi="Arial" w:cs="Arial"/>
          <w:b/>
          <w:bCs/>
          <w:color w:val="000000"/>
          <w:sz w:val="24"/>
          <w:szCs w:val="20"/>
          <w:lang w:val="fr-CH"/>
        </w:rPr>
      </w:pPr>
      <w:r>
        <w:rPr>
          <w:rFonts w:ascii="Arial" w:eastAsia="Calibri" w:hAnsi="Arial" w:cs="Arial"/>
          <w:b/>
          <w:bCs/>
          <w:color w:val="000000"/>
          <w:sz w:val="24"/>
          <w:szCs w:val="20"/>
          <w:lang w:val="fr-CH"/>
        </w:rPr>
        <w:br/>
      </w:r>
      <w:r w:rsidR="0047383A" w:rsidRPr="00F86578">
        <w:rPr>
          <w:rFonts w:ascii="Arial" w:eastAsia="Calibri" w:hAnsi="Arial" w:cs="Arial"/>
          <w:b/>
          <w:bCs/>
          <w:color w:val="000000"/>
          <w:sz w:val="24"/>
          <w:szCs w:val="20"/>
          <w:lang w:val="fr-CH"/>
        </w:rPr>
        <w:t>Présentation Produit aux médias le 19 octobre, à 10h00</w:t>
      </w:r>
    </w:p>
    <w:p w14:paraId="6B646DB1" w14:textId="75AF8BB1" w:rsidR="0047383A" w:rsidRPr="0047383A" w:rsidRDefault="0047383A" w:rsidP="00F86578">
      <w:pPr>
        <w:widowControl/>
        <w:spacing w:after="160" w:line="259" w:lineRule="auto"/>
        <w:ind w:left="1418" w:right="-35"/>
        <w:rPr>
          <w:rFonts w:ascii="Arial" w:eastAsia="Calibri" w:hAnsi="Arial" w:cs="Arial"/>
          <w:sz w:val="20"/>
          <w:szCs w:val="20"/>
          <w:lang w:val="fr-FR"/>
        </w:rPr>
      </w:pPr>
      <w:r w:rsidRPr="00F86578">
        <w:rPr>
          <w:rFonts w:ascii="Arial" w:eastAsia="Calibri" w:hAnsi="Arial" w:cs="Arial"/>
          <w:sz w:val="20"/>
          <w:szCs w:val="20"/>
          <w:lang w:val="fr-FR"/>
        </w:rPr>
        <w:t>De plus amples informations sur les nouveaux modèles seront présentées lors d'un point de presse sur les produits numériques le 19 octobre à 10 heures. Pour y accéder, cliquer ce lien:</w:t>
      </w:r>
      <w:r w:rsidR="00F86578">
        <w:rPr>
          <w:rFonts w:ascii="Arial" w:eastAsia="Calibri" w:hAnsi="Arial" w:cs="Arial"/>
          <w:sz w:val="20"/>
          <w:szCs w:val="20"/>
          <w:lang w:val="fr-FR"/>
        </w:rPr>
        <w:t xml:space="preserve"> </w:t>
      </w:r>
      <w:hyperlink r:id="rId15" w:history="1">
        <w:r w:rsidRPr="00F86578">
          <w:rPr>
            <w:rStyle w:val="Hyperlink"/>
            <w:rFonts w:ascii="Arial" w:eastAsia="Calibri" w:hAnsi="Arial" w:cs="Arial"/>
            <w:sz w:val="20"/>
            <w:szCs w:val="20"/>
            <w:lang w:val="fr-FR"/>
          </w:rPr>
          <w:t>https://eways.renault.com/index_streampb_10191020.php</w:t>
        </w:r>
      </w:hyperlink>
    </w:p>
    <w:p w14:paraId="1462A80E" w14:textId="77777777" w:rsidR="00F86578" w:rsidRDefault="00F86578" w:rsidP="00F86578">
      <w:pPr>
        <w:spacing w:after="0" w:line="250" w:lineRule="auto"/>
        <w:ind w:left="652" w:right="-35" w:firstLine="720"/>
        <w:jc w:val="center"/>
        <w:rPr>
          <w:rFonts w:ascii="Arial" w:hAnsi="Arial"/>
          <w:sz w:val="20"/>
          <w:lang w:val="fr-CH"/>
        </w:rPr>
      </w:pPr>
    </w:p>
    <w:p w14:paraId="0A156B96" w14:textId="77777777" w:rsidR="00F86578" w:rsidRDefault="00F86578" w:rsidP="00F86578">
      <w:pPr>
        <w:ind w:right="-35"/>
        <w:rPr>
          <w:rFonts w:ascii="Arial" w:hAnsi="Arial"/>
          <w:sz w:val="20"/>
          <w:lang w:val="fr-CH"/>
        </w:rPr>
      </w:pPr>
      <w:r>
        <w:rPr>
          <w:rFonts w:ascii="Arial" w:hAnsi="Arial"/>
          <w:sz w:val="20"/>
          <w:lang w:val="fr-CH"/>
        </w:rPr>
        <w:br w:type="page"/>
      </w:r>
    </w:p>
    <w:p w14:paraId="1F5CC0A7" w14:textId="6A8EF9E3" w:rsidR="00E35985" w:rsidRPr="00E35985" w:rsidRDefault="00E35985" w:rsidP="00F86578">
      <w:pPr>
        <w:spacing w:after="0" w:line="250" w:lineRule="auto"/>
        <w:ind w:left="652" w:right="-35" w:firstLine="720"/>
        <w:jc w:val="center"/>
        <w:rPr>
          <w:rFonts w:ascii="Arial" w:hAnsi="Arial"/>
          <w:sz w:val="20"/>
          <w:szCs w:val="20"/>
          <w:lang w:val="fr-CH"/>
        </w:rPr>
      </w:pPr>
      <w:r w:rsidRPr="00E35985">
        <w:rPr>
          <w:rFonts w:ascii="Arial" w:hAnsi="Arial"/>
          <w:sz w:val="20"/>
          <w:lang w:val="fr-CH"/>
        </w:rPr>
        <w:lastRenderedPageBreak/>
        <w:t>*  *  *</w:t>
      </w:r>
    </w:p>
    <w:p w14:paraId="44579365" w14:textId="77777777" w:rsidR="00E35985" w:rsidRPr="00E35985" w:rsidRDefault="00E35985" w:rsidP="00F86578">
      <w:pPr>
        <w:spacing w:after="0" w:line="250" w:lineRule="auto"/>
        <w:ind w:left="652" w:right="-35" w:firstLine="720"/>
        <w:jc w:val="center"/>
        <w:rPr>
          <w:rFonts w:ascii="Arial" w:hAnsi="Arial"/>
          <w:sz w:val="20"/>
          <w:szCs w:val="20"/>
          <w:lang w:val="fr-CH"/>
        </w:rPr>
      </w:pPr>
    </w:p>
    <w:p w14:paraId="6EBE6387" w14:textId="77777777" w:rsidR="00E35985" w:rsidRPr="00E35985" w:rsidRDefault="00E35985" w:rsidP="00F86578">
      <w:pPr>
        <w:tabs>
          <w:tab w:val="right" w:pos="10490"/>
        </w:tabs>
        <w:spacing w:before="240" w:line="250" w:lineRule="auto"/>
        <w:ind w:left="1372" w:right="-35"/>
        <w:jc w:val="both"/>
        <w:rPr>
          <w:rFonts w:ascii="Arial" w:hAnsi="Arial" w:cs="Arial"/>
          <w:b/>
          <w:sz w:val="20"/>
          <w:szCs w:val="20"/>
          <w:lang w:val="fr-CH"/>
        </w:rPr>
      </w:pPr>
      <w:r w:rsidRPr="00E35985">
        <w:rPr>
          <w:rFonts w:ascii="Arial" w:hAnsi="Arial"/>
          <w:b/>
          <w:sz w:val="20"/>
          <w:lang w:val="fr-CH"/>
        </w:rPr>
        <w:t>À PROPOS DU GROUPE RENAULT ET DE RENAULT SUISSE SA</w:t>
      </w:r>
    </w:p>
    <w:p w14:paraId="18FD2A15" w14:textId="77777777" w:rsidR="00E35985" w:rsidRPr="00E35985" w:rsidRDefault="00E35985" w:rsidP="00F86578">
      <w:pPr>
        <w:tabs>
          <w:tab w:val="right" w:pos="10490"/>
        </w:tabs>
        <w:spacing w:before="240" w:line="250" w:lineRule="auto"/>
        <w:ind w:left="1372" w:right="-35"/>
        <w:jc w:val="both"/>
        <w:rPr>
          <w:rFonts w:ascii="Arial" w:hAnsi="Arial"/>
          <w:sz w:val="20"/>
          <w:szCs w:val="20"/>
          <w:lang w:val="fr-CH"/>
        </w:rPr>
      </w:pPr>
      <w:r w:rsidRPr="00E35985">
        <w:rPr>
          <w:rFonts w:ascii="Arial" w:hAnsi="Arial"/>
          <w:sz w:val="20"/>
          <w:lang w:val="fr-CH"/>
        </w:rPr>
        <w:t>Constructeur automobile depuis 1898, le Groupe Renault est un groupe international présent dans 134 pays qui a vendu près de 3,8 millions de véhicules en 2019. Il réunit aujourd’hui plus de 183’000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43441ACE" w14:textId="77777777" w:rsidR="00E35985" w:rsidRPr="00E35985" w:rsidRDefault="00E35985" w:rsidP="00F86578">
      <w:pPr>
        <w:tabs>
          <w:tab w:val="right" w:pos="10490"/>
        </w:tabs>
        <w:spacing w:before="240" w:line="250" w:lineRule="auto"/>
        <w:ind w:left="1372" w:right="-35"/>
        <w:jc w:val="both"/>
        <w:rPr>
          <w:rFonts w:ascii="Arial" w:hAnsi="Arial"/>
          <w:b/>
          <w:sz w:val="20"/>
          <w:szCs w:val="20"/>
          <w:lang w:val="fr-CH"/>
        </w:rPr>
      </w:pPr>
      <w:r w:rsidRPr="00E35985">
        <w:rPr>
          <w:rFonts w:ascii="Arial" w:hAnsi="Arial"/>
          <w:sz w:val="20"/>
          <w:lang w:val="fr-CH"/>
        </w:rPr>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 Le réseau de distribution des trois marques évolue continuellement et compte désormais 200 partenaires qui proposent les produits et services du groupe dans 228 points de vente.</w:t>
      </w:r>
    </w:p>
    <w:p w14:paraId="26C52D00" w14:textId="77777777" w:rsidR="00E35985" w:rsidRPr="00E35985" w:rsidRDefault="00E35985" w:rsidP="00F86578">
      <w:pPr>
        <w:tabs>
          <w:tab w:val="right" w:pos="10490"/>
        </w:tabs>
        <w:spacing w:after="0" w:line="250" w:lineRule="auto"/>
        <w:ind w:left="1372" w:right="-35"/>
        <w:jc w:val="center"/>
        <w:rPr>
          <w:rFonts w:ascii="Arial" w:hAnsi="Arial"/>
          <w:sz w:val="20"/>
          <w:szCs w:val="20"/>
          <w:lang w:val="fr-CH"/>
        </w:rPr>
      </w:pPr>
    </w:p>
    <w:p w14:paraId="755C1C82" w14:textId="77777777" w:rsidR="00E35985" w:rsidRPr="00E35985" w:rsidRDefault="00E35985" w:rsidP="00F86578">
      <w:pPr>
        <w:tabs>
          <w:tab w:val="right" w:pos="10490"/>
        </w:tabs>
        <w:spacing w:after="0" w:line="250" w:lineRule="auto"/>
        <w:ind w:left="1372" w:right="-35"/>
        <w:jc w:val="center"/>
        <w:rPr>
          <w:rFonts w:ascii="Arial" w:hAnsi="Arial"/>
          <w:sz w:val="20"/>
          <w:szCs w:val="20"/>
          <w:lang w:val="fr-CH"/>
        </w:rPr>
      </w:pPr>
      <w:r w:rsidRPr="00E35985">
        <w:rPr>
          <w:rFonts w:ascii="Arial" w:hAnsi="Arial"/>
          <w:sz w:val="20"/>
          <w:lang w:val="fr-CH"/>
        </w:rPr>
        <w:t>*  *  *</w:t>
      </w:r>
    </w:p>
    <w:p w14:paraId="69BE9A50" w14:textId="77777777" w:rsidR="00E35985" w:rsidRPr="00E35985" w:rsidRDefault="00E35985" w:rsidP="00F86578">
      <w:pPr>
        <w:tabs>
          <w:tab w:val="center" w:pos="6186"/>
          <w:tab w:val="left" w:pos="6840"/>
          <w:tab w:val="right" w:pos="10490"/>
        </w:tabs>
        <w:spacing w:after="0" w:line="250" w:lineRule="auto"/>
        <w:ind w:left="1372" w:right="-35"/>
        <w:rPr>
          <w:rFonts w:ascii="Arial" w:hAnsi="Arial" w:cs="Arial"/>
          <w:sz w:val="20"/>
          <w:szCs w:val="20"/>
          <w:lang w:val="fr-CH"/>
        </w:rPr>
      </w:pPr>
      <w:r w:rsidRPr="00E35985">
        <w:rPr>
          <w:rFonts w:ascii="Arial" w:hAnsi="Arial"/>
          <w:sz w:val="20"/>
          <w:lang w:val="fr-CH"/>
        </w:rPr>
        <w:br/>
      </w:r>
    </w:p>
    <w:p w14:paraId="5032EF44" w14:textId="77777777" w:rsidR="00E35985" w:rsidRPr="00E35985" w:rsidRDefault="00E35985" w:rsidP="00F86578">
      <w:pPr>
        <w:tabs>
          <w:tab w:val="center" w:pos="6186"/>
          <w:tab w:val="left" w:pos="6840"/>
          <w:tab w:val="right" w:pos="10490"/>
        </w:tabs>
        <w:spacing w:after="0" w:line="250" w:lineRule="auto"/>
        <w:ind w:left="1372" w:right="-35"/>
        <w:jc w:val="both"/>
        <w:rPr>
          <w:rFonts w:ascii="Arial" w:hAnsi="Arial" w:cs="Arial"/>
          <w:sz w:val="20"/>
          <w:szCs w:val="20"/>
          <w:lang w:val="fr-CH"/>
        </w:rPr>
      </w:pPr>
      <w:r w:rsidRPr="00E35985">
        <w:rPr>
          <w:rFonts w:ascii="Arial" w:hAnsi="Arial"/>
          <w:sz w:val="20"/>
          <w:lang w:val="fr-CH"/>
        </w:rPr>
        <w:t xml:space="preserve">Les communiqués de presse et les photos sont consultables et/ou téléchargeables sur le site médias Renault: </w:t>
      </w:r>
      <w:hyperlink r:id="rId16" w:history="1">
        <w:r w:rsidRPr="00E35985">
          <w:rPr>
            <w:rFonts w:ascii="Arial" w:hAnsi="Arial"/>
            <w:color w:val="0000FF" w:themeColor="hyperlink"/>
            <w:sz w:val="20"/>
            <w:u w:val="single"/>
            <w:lang w:val="fr-CH"/>
          </w:rPr>
          <w:t>www.media.renault.ch</w:t>
        </w:r>
      </w:hyperlink>
      <w:r w:rsidRPr="00E35985">
        <w:rPr>
          <w:rFonts w:ascii="Arial" w:hAnsi="Arial"/>
          <w:sz w:val="20"/>
          <w:lang w:val="fr-CH"/>
        </w:rPr>
        <w:t xml:space="preserve"> </w:t>
      </w:r>
    </w:p>
    <w:p w14:paraId="4D11D560" w14:textId="77777777" w:rsidR="00E35985" w:rsidRPr="00E35985" w:rsidRDefault="00E35985" w:rsidP="00F86578">
      <w:pPr>
        <w:widowControl/>
        <w:tabs>
          <w:tab w:val="right" w:pos="10490"/>
        </w:tabs>
        <w:spacing w:before="2" w:after="2" w:line="240" w:lineRule="auto"/>
        <w:ind w:right="-35"/>
        <w:jc w:val="both"/>
        <w:outlineLvl w:val="0"/>
        <w:rPr>
          <w:rFonts w:ascii="Arial" w:hAnsi="Arial"/>
          <w:b/>
          <w:sz w:val="20"/>
          <w:szCs w:val="24"/>
          <w:lang w:val="fr-CH"/>
        </w:rPr>
      </w:pPr>
    </w:p>
    <w:p w14:paraId="40339D44" w14:textId="77777777" w:rsidR="00E35985" w:rsidRPr="00E35985" w:rsidRDefault="00E35985" w:rsidP="00F86578">
      <w:pPr>
        <w:widowControl/>
        <w:tabs>
          <w:tab w:val="right" w:pos="10490"/>
        </w:tabs>
        <w:spacing w:before="2" w:after="2" w:line="240" w:lineRule="auto"/>
        <w:ind w:right="-35"/>
        <w:jc w:val="both"/>
        <w:outlineLvl w:val="0"/>
        <w:rPr>
          <w:rFonts w:ascii="Arial" w:hAnsi="Arial"/>
          <w:b/>
          <w:sz w:val="20"/>
          <w:szCs w:val="24"/>
          <w:lang w:val="fr-CH"/>
        </w:rPr>
      </w:pPr>
    </w:p>
    <w:p w14:paraId="172507EE" w14:textId="77777777" w:rsidR="00E35985" w:rsidRPr="00E35985" w:rsidRDefault="00E35985" w:rsidP="00F86578">
      <w:pPr>
        <w:widowControl/>
        <w:tabs>
          <w:tab w:val="right" w:pos="10490"/>
        </w:tabs>
        <w:spacing w:before="2" w:after="2" w:line="240" w:lineRule="auto"/>
        <w:ind w:left="1372" w:right="-35"/>
        <w:jc w:val="both"/>
        <w:outlineLvl w:val="0"/>
        <w:rPr>
          <w:rFonts w:ascii="Arial" w:eastAsia="Cambria" w:hAnsi="Arial" w:cs="Arial"/>
          <w:b/>
          <w:sz w:val="20"/>
          <w:szCs w:val="24"/>
          <w:lang w:val="fr-CH"/>
        </w:rPr>
      </w:pPr>
      <w:r w:rsidRPr="00E35985">
        <w:rPr>
          <w:rFonts w:ascii="Arial" w:hAnsi="Arial"/>
          <w:b/>
          <w:sz w:val="20"/>
          <w:lang w:val="fr-CH"/>
        </w:rPr>
        <w:t>Contacts médias:</w:t>
      </w:r>
    </w:p>
    <w:p w14:paraId="02AE0138" w14:textId="77777777" w:rsidR="00E35985" w:rsidRPr="00E35985" w:rsidRDefault="00E35985" w:rsidP="00F86578">
      <w:pPr>
        <w:widowControl/>
        <w:tabs>
          <w:tab w:val="right" w:pos="10490"/>
        </w:tabs>
        <w:spacing w:after="0" w:line="240" w:lineRule="auto"/>
        <w:ind w:left="1372" w:right="-35"/>
        <w:outlineLvl w:val="0"/>
        <w:rPr>
          <w:rFonts w:ascii="Arial" w:hAnsi="Arial"/>
          <w:sz w:val="20"/>
          <w:szCs w:val="20"/>
          <w:lang w:val="fr-CH"/>
        </w:rPr>
      </w:pPr>
    </w:p>
    <w:p w14:paraId="687166F5" w14:textId="77777777" w:rsidR="00E35985" w:rsidRPr="00E35985" w:rsidRDefault="00E35985" w:rsidP="00F86578">
      <w:pPr>
        <w:widowControl/>
        <w:tabs>
          <w:tab w:val="right" w:pos="10490"/>
        </w:tabs>
        <w:spacing w:after="0" w:line="240" w:lineRule="auto"/>
        <w:ind w:left="1372" w:right="-35"/>
        <w:outlineLvl w:val="0"/>
        <w:rPr>
          <w:rFonts w:ascii="Arial" w:eastAsia="Cambria" w:hAnsi="Arial" w:cs="Arial"/>
          <w:sz w:val="20"/>
          <w:szCs w:val="20"/>
          <w:lang w:val="fr-CH"/>
        </w:rPr>
      </w:pPr>
      <w:r w:rsidRPr="00E35985">
        <w:rPr>
          <w:rFonts w:ascii="Arial" w:hAnsi="Arial"/>
          <w:sz w:val="20"/>
          <w:lang w:val="fr-CH"/>
        </w:rPr>
        <w:t>Karin Kirchner, Directrice de la communication</w:t>
      </w:r>
    </w:p>
    <w:p w14:paraId="6187A5E3" w14:textId="77777777" w:rsidR="00E35985" w:rsidRPr="00E35985" w:rsidRDefault="00881EC8" w:rsidP="00F86578">
      <w:pPr>
        <w:widowControl/>
        <w:tabs>
          <w:tab w:val="right" w:pos="10490"/>
        </w:tabs>
        <w:spacing w:after="0" w:line="480" w:lineRule="auto"/>
        <w:ind w:left="1372" w:right="-35"/>
        <w:rPr>
          <w:rFonts w:ascii="Arial" w:eastAsia="Cambria" w:hAnsi="Arial" w:cs="Arial"/>
          <w:sz w:val="20"/>
          <w:szCs w:val="20"/>
          <w:lang w:val="fr-CH"/>
        </w:rPr>
      </w:pPr>
      <w:hyperlink r:id="rId17" w:history="1">
        <w:r w:rsidR="00E35985" w:rsidRPr="00E35985">
          <w:rPr>
            <w:rFonts w:ascii="Arial" w:hAnsi="Arial"/>
            <w:sz w:val="20"/>
            <w:u w:val="single"/>
            <w:lang w:val="fr-CH"/>
          </w:rPr>
          <w:t>karin.kirchner@renault.ch</w:t>
        </w:r>
      </w:hyperlink>
      <w:r w:rsidR="00E35985" w:rsidRPr="00E35985">
        <w:rPr>
          <w:rFonts w:ascii="Arial" w:hAnsi="Arial"/>
          <w:sz w:val="20"/>
          <w:u w:val="single"/>
          <w:lang w:val="fr-CH"/>
        </w:rPr>
        <w:t xml:space="preserve"> </w:t>
      </w:r>
      <w:r w:rsidR="00E35985" w:rsidRPr="00E35985">
        <w:rPr>
          <w:rFonts w:ascii="Arial" w:hAnsi="Arial"/>
          <w:sz w:val="20"/>
          <w:lang w:val="fr-CH"/>
        </w:rPr>
        <w:t>/ tél.: +41 (0) 44 777 02 48</w:t>
      </w:r>
    </w:p>
    <w:p w14:paraId="2BF3E0FD" w14:textId="77777777" w:rsidR="00E35985" w:rsidRPr="00E35985" w:rsidRDefault="00E35985" w:rsidP="00F86578">
      <w:pPr>
        <w:widowControl/>
        <w:tabs>
          <w:tab w:val="right" w:pos="10490"/>
        </w:tabs>
        <w:spacing w:after="0" w:line="240" w:lineRule="auto"/>
        <w:ind w:left="1372" w:right="-35"/>
        <w:outlineLvl w:val="0"/>
        <w:rPr>
          <w:rFonts w:ascii="Arial" w:eastAsia="Cambria" w:hAnsi="Arial" w:cs="Arial"/>
          <w:sz w:val="20"/>
          <w:szCs w:val="24"/>
          <w:lang w:val="fr-CH"/>
        </w:rPr>
      </w:pPr>
      <w:r w:rsidRPr="00E35985">
        <w:rPr>
          <w:rFonts w:ascii="Arial" w:hAnsi="Arial"/>
          <w:sz w:val="20"/>
          <w:lang w:val="fr-CH"/>
        </w:rPr>
        <w:t xml:space="preserve">Maryse </w:t>
      </w:r>
      <w:proofErr w:type="spellStart"/>
      <w:r w:rsidRPr="00E35985">
        <w:rPr>
          <w:rFonts w:ascii="Arial" w:hAnsi="Arial"/>
          <w:sz w:val="20"/>
          <w:lang w:val="fr-CH"/>
        </w:rPr>
        <w:t>Lüchtenborg</w:t>
      </w:r>
      <w:proofErr w:type="spellEnd"/>
      <w:r w:rsidRPr="00E35985">
        <w:rPr>
          <w:rFonts w:ascii="Arial" w:hAnsi="Arial"/>
          <w:sz w:val="20"/>
          <w:lang w:val="fr-CH"/>
        </w:rPr>
        <w:t>, Attachée de communication</w:t>
      </w:r>
    </w:p>
    <w:p w14:paraId="460B167D" w14:textId="77777777" w:rsidR="00E35985" w:rsidRPr="00E35985" w:rsidRDefault="00881EC8" w:rsidP="00F86578">
      <w:pPr>
        <w:widowControl/>
        <w:tabs>
          <w:tab w:val="right" w:pos="10490"/>
        </w:tabs>
        <w:spacing w:after="0" w:line="480" w:lineRule="auto"/>
        <w:ind w:left="1372" w:right="-35"/>
        <w:rPr>
          <w:rFonts w:ascii="Arial" w:eastAsia="Cambria" w:hAnsi="Arial" w:cs="Arial"/>
          <w:sz w:val="20"/>
          <w:szCs w:val="20"/>
          <w:lang w:val="fr-CH"/>
        </w:rPr>
      </w:pPr>
      <w:hyperlink r:id="rId18" w:history="1">
        <w:r w:rsidR="00E35985" w:rsidRPr="00E35985">
          <w:rPr>
            <w:rFonts w:ascii="Arial" w:hAnsi="Arial"/>
            <w:sz w:val="20"/>
            <w:u w:val="single"/>
            <w:lang w:val="fr-CH"/>
          </w:rPr>
          <w:t>maryse.luechtenborg@renault.ch</w:t>
        </w:r>
      </w:hyperlink>
      <w:r w:rsidR="00E35985" w:rsidRPr="00E35985">
        <w:rPr>
          <w:rFonts w:ascii="Arial" w:hAnsi="Arial"/>
          <w:sz w:val="20"/>
          <w:lang w:val="fr-CH"/>
        </w:rPr>
        <w:t xml:space="preserve"> / tél.: +41 (0) 44 777 02 26</w:t>
      </w:r>
    </w:p>
    <w:p w14:paraId="326A8550" w14:textId="77777777" w:rsidR="00E35985" w:rsidRPr="00E35985" w:rsidRDefault="00E35985" w:rsidP="00F86578">
      <w:pPr>
        <w:widowControl/>
        <w:tabs>
          <w:tab w:val="right" w:pos="10490"/>
        </w:tabs>
        <w:spacing w:after="0" w:line="240" w:lineRule="auto"/>
        <w:ind w:left="1372" w:right="-35"/>
        <w:outlineLvl w:val="0"/>
        <w:rPr>
          <w:rFonts w:ascii="Arial" w:eastAsia="Cambria" w:hAnsi="Arial" w:cs="Arial"/>
          <w:sz w:val="20"/>
          <w:szCs w:val="24"/>
          <w:lang w:val="fr-CH"/>
        </w:rPr>
      </w:pPr>
      <w:r w:rsidRPr="00E35985">
        <w:rPr>
          <w:rFonts w:ascii="Arial" w:hAnsi="Arial"/>
          <w:sz w:val="20"/>
          <w:lang w:val="fr-CH"/>
        </w:rPr>
        <w:t xml:space="preserve">Renault Suisse SA, </w:t>
      </w:r>
      <w:proofErr w:type="spellStart"/>
      <w:r w:rsidRPr="00E35985">
        <w:rPr>
          <w:rFonts w:ascii="Arial" w:hAnsi="Arial"/>
          <w:sz w:val="20"/>
          <w:lang w:val="fr-CH"/>
        </w:rPr>
        <w:t>Bergermoosstrasse</w:t>
      </w:r>
      <w:proofErr w:type="spellEnd"/>
      <w:r w:rsidRPr="00E35985">
        <w:rPr>
          <w:rFonts w:ascii="Arial" w:hAnsi="Arial"/>
          <w:sz w:val="20"/>
          <w:lang w:val="fr-CH"/>
        </w:rPr>
        <w:t xml:space="preserve"> 4, 8902 Urdorf</w:t>
      </w:r>
    </w:p>
    <w:p w14:paraId="3B8927FA" w14:textId="77777777" w:rsidR="00E35985" w:rsidRPr="00E35985" w:rsidRDefault="00E35985" w:rsidP="00F86578">
      <w:pPr>
        <w:tabs>
          <w:tab w:val="right" w:pos="10490"/>
        </w:tabs>
        <w:spacing w:before="2" w:after="2"/>
        <w:ind w:left="1372" w:right="-35"/>
        <w:rPr>
          <w:rFonts w:ascii="Arial" w:eastAsia="Arial" w:hAnsi="Arial" w:cs="Arial"/>
          <w:sz w:val="16"/>
          <w:szCs w:val="16"/>
          <w:lang w:val="fr-CH"/>
        </w:rPr>
      </w:pPr>
      <w:r w:rsidRPr="00E35985">
        <w:rPr>
          <w:rFonts w:ascii="Arial" w:hAnsi="Arial"/>
          <w:sz w:val="20"/>
          <w:u w:val="single"/>
          <w:lang w:val="fr-CH"/>
        </w:rPr>
        <w:t>www.media.renault.ch</w:t>
      </w:r>
    </w:p>
    <w:p w14:paraId="17CF7A77" w14:textId="77777777" w:rsidR="00E35985" w:rsidRPr="00E35985" w:rsidRDefault="00E35985" w:rsidP="00F86578">
      <w:pPr>
        <w:tabs>
          <w:tab w:val="right" w:pos="10490"/>
        </w:tabs>
        <w:spacing w:before="2" w:after="2"/>
        <w:ind w:left="1372" w:right="-35"/>
        <w:rPr>
          <w:rFonts w:ascii="Arial" w:eastAsia="Arial" w:hAnsi="Arial" w:cs="Arial"/>
          <w:sz w:val="16"/>
          <w:szCs w:val="16"/>
          <w:lang w:val="fr-CH"/>
        </w:rPr>
      </w:pPr>
    </w:p>
    <w:p w14:paraId="06D1226E" w14:textId="77777777" w:rsidR="0047383A" w:rsidRPr="00E35985" w:rsidRDefault="0047383A" w:rsidP="00A000E6">
      <w:pPr>
        <w:widowControl/>
        <w:spacing w:after="160" w:line="259" w:lineRule="auto"/>
        <w:ind w:left="1418" w:right="107"/>
        <w:rPr>
          <w:rFonts w:ascii="Arial" w:eastAsia="Calibri" w:hAnsi="Arial" w:cs="Arial"/>
          <w:sz w:val="20"/>
          <w:szCs w:val="20"/>
          <w:lang w:val="fr-CH"/>
        </w:rPr>
      </w:pPr>
    </w:p>
    <w:sectPr w:rsidR="0047383A" w:rsidRPr="00E35985" w:rsidSect="00F1380A">
      <w:headerReference w:type="even" r:id="rId19"/>
      <w:headerReference w:type="default" r:id="rId20"/>
      <w:footerReference w:type="even" r:id="rId21"/>
      <w:footerReference w:type="default" r:id="rId22"/>
      <w:headerReference w:type="first" r:id="rId23"/>
      <w:footerReference w:type="first" r:id="rId24"/>
      <w:pgSz w:w="11920" w:h="16840"/>
      <w:pgMar w:top="1276" w:right="863"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222C3" w14:textId="77777777" w:rsidR="00FF1CE6" w:rsidRDefault="00FF1CE6">
      <w:pPr>
        <w:spacing w:after="0" w:line="240" w:lineRule="auto"/>
      </w:pPr>
      <w:r>
        <w:separator/>
      </w:r>
    </w:p>
  </w:endnote>
  <w:endnote w:type="continuationSeparator" w:id="0">
    <w:p w14:paraId="1E352C44" w14:textId="77777777" w:rsidR="00FF1CE6" w:rsidRDefault="00FF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27F7" w14:textId="77777777" w:rsidR="00BB62DD" w:rsidRDefault="00BB62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79BE74D9" w:rsidR="00F525F0" w:rsidRDefault="00F525F0">
    <w:pPr>
      <w:pStyle w:val="Fuzeile"/>
      <w:jc w:val="center"/>
    </w:pPr>
    <w:r>
      <w:rPr>
        <w:noProof/>
        <w:lang w:val="de-CH" w:eastAsia="de-CH"/>
      </w:rPr>
      <mc:AlternateContent>
        <mc:Choice Requires="wps">
          <w:drawing>
            <wp:anchor distT="0" distB="0" distL="114300" distR="114300" simplePos="0" relativeHeight="251659264" behindDoc="0" locked="0" layoutInCell="0" allowOverlap="1" wp14:anchorId="1A95A777" wp14:editId="54FDD30C">
              <wp:simplePos x="0" y="0"/>
              <wp:positionH relativeFrom="page">
                <wp:posOffset>0</wp:posOffset>
              </wp:positionH>
              <wp:positionV relativeFrom="page">
                <wp:posOffset>10250170</wp:posOffset>
              </wp:positionV>
              <wp:extent cx="7569200" cy="252095"/>
              <wp:effectExtent l="0" t="0" r="0" b="14605"/>
              <wp:wrapNone/>
              <wp:docPr id="2" name="MSIPCM4fe345a282e2bcbea9c5b4fc"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7F9FA" w14:textId="2BC3F6A5" w:rsidR="00F525F0" w:rsidRPr="00DD40D3" w:rsidRDefault="00F525F0" w:rsidP="00DD40D3">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5A777" id="_x0000_t202" coordsize="21600,21600" o:spt="202" path="m,l,21600r21600,l21600,xe">
              <v:stroke joinstyle="miter"/>
              <v:path gradientshapeok="t" o:connecttype="rect"/>
            </v:shapetype>
            <v:shape id="MSIPCM4fe345a282e2bcbea9c5b4fc" o:spid="_x0000_s1026" type="#_x0000_t202" alt="{&quot;HashCode&quot;:-424964394,&quot;Height&quot;:842.0,&quot;Width&quot;:596.0,&quot;Placement&quot;:&quot;Footer&quot;,&quot;Index&quot;:&quot;Primary&quot;,&quot;Section&quot;:1,&quot;Top&quot;:0.0,&quot;Left&quot;:0.0}" style="position:absolute;left:0;text-align:left;margin-left:0;margin-top:807.1pt;width:596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vsgIAAEcFAAAOAAAAZHJzL2Uyb0RvYy54bWysVM1v0zAUvyPxP1g+cGJNmiVlLUun0qkw&#10;qdsqdWhnx7GbSInt2e6agvjfeXacDgYnxMV+X34fv/eeL6+6tkHPTJtaihyPRzFGTFBZ1mKX468P&#10;q7MLjIwloiSNFCzHR2bw1fztm8uDmrFEVrIpmUbgRJjZQeW4slbNosjQirXEjKRiApRc6pZYYPUu&#10;KjU5gPe2iZI4nkQHqUulJWXGgPS6V+K59885o/aec8MsanIMuVl/an8W7ozml2S200RVNQ1pkH/I&#10;oiW1gKAnV9fEErTX9R+u2ppqaSS3IyrbSHJeU+ZrgGrG8atqthVRzNcC4Bh1gsn8P7f07nmjUV3m&#10;OMFIkBZadLu92SxvU87O04wkFwlLClowMqVZkXKKUckMBQS/v3vaS/vxCzHVUpas52ZnaZJOJ+n5&#10;NH0f9KzeVTZoL9JkFAfFY13aKsiz6eQk3zSEspaJ4U1vspLSMt3TwcGNKFkXHPTXRtct0cffrLYw&#10;AjCbwW4c3j5IFSTxKfCa8SEmCH+40TgoMwOEtgowst0n2cGID3IDQtfxjuvW3dBLBHoYsuNpsFhn&#10;EQXhh2wyhWnFiIIuyZJ4mjk30ctrpY39zGSLHJFjDVn7eSLPa2N708HEBRNyVTeNH95GoEOOJ+dZ&#10;7B+cNOC8ERDD1dDn6ijbFV0orJDlEerSsl8Ko+iqhuBrYuyGaNgCyBc2297DwRsJQWSgMKqk/vY3&#10;ubOH4QQtRgfYqhybpz3RDKPmRsDYTsdp6tbQM0BoTyRZGjt0ikEs9u1SwsaO4fNQ1JPO2DYDybVs&#10;H2HzFy4cqIigEDTHxUAuLXCggJ+DssXC07Bxiti12CrqXDscHaYP3SPRKgBvoWV3clg8MnuFf2/b&#10;d2Cxt5LXvjkO2R7OADhsq29v+Fncd/Ar761e/r/5TwAAAP//AwBQSwMEFAAGAAgAAAAhABHIx+rh&#10;AAAACwEAAA8AAABkcnMvZG93bnJldi54bWxMj8FOwzAQRO9I/IO1SFyq1kkKLQlxqgqpJyQEpRJX&#10;N1mSiHgdYqd1+Xo2Jzjum9HsTL4JphMnHFxrSUG8iEAglbZqqVZweN/NH0A4r6nSnSVUcEEHm+L6&#10;KtdZZc/0hqe9rwWHkMu0gsb7PpPSlQ0a7Ra2R2Lt0w5Gez6HWlaDPnO46WQSRStpdEv8odE9PjVY&#10;fu1Ho2D2Y8rl83qXfLy+fI9hu55d0jAqdXsTto8gPAb/Z4apPleHgjsd7UiVE50CHuKZruK7BMSk&#10;x2nC7Dix+2UKssjl/w3FLwAAAP//AwBQSwECLQAUAAYACAAAACEAtoM4kv4AAADhAQAAEwAAAAAA&#10;AAAAAAAAAAAAAAAAW0NvbnRlbnRfVHlwZXNdLnhtbFBLAQItABQABgAIAAAAIQA4/SH/1gAAAJQB&#10;AAALAAAAAAAAAAAAAAAAAC8BAABfcmVscy8ucmVsc1BLAQItABQABgAIAAAAIQB/J0NvsgIAAEcF&#10;AAAOAAAAAAAAAAAAAAAAAC4CAABkcnMvZTJvRG9jLnhtbFBLAQItABQABgAIAAAAIQARyMfq4QAA&#10;AAsBAAAPAAAAAAAAAAAAAAAAAAwFAABkcnMvZG93bnJldi54bWxQSwUGAAAAAAQABADzAAAAGgYA&#10;AAAA&#10;" o:allowincell="f" filled="f" stroked="f" strokeweight=".5pt">
              <v:textbox inset=",0,20pt,0">
                <w:txbxContent>
                  <w:p w14:paraId="7217F9FA" w14:textId="2BC3F6A5" w:rsidR="00F525F0" w:rsidRPr="00DD40D3" w:rsidRDefault="00F525F0" w:rsidP="00DD40D3">
                    <w:pPr>
                      <w:spacing w:after="0"/>
                      <w:jc w:val="right"/>
                      <w:rPr>
                        <w:rFonts w:ascii="Arial" w:hAnsi="Arial" w:cs="Arial"/>
                        <w:color w:val="000000"/>
                        <w:sz w:val="20"/>
                      </w:rPr>
                    </w:pPr>
                  </w:p>
                </w:txbxContent>
              </v:textbox>
              <w10:wrap anchorx="page" anchory="page"/>
            </v:shape>
          </w:pict>
        </mc:Fallback>
      </mc:AlternateContent>
    </w:r>
    <w:sdt>
      <w:sdtPr>
        <w:id w:val="-1016149562"/>
        <w:docPartObj>
          <w:docPartGallery w:val="Page Numbers (Bottom of Page)"/>
          <w:docPartUnique/>
        </w:docPartObj>
      </w:sdtPr>
      <w:sdtEndPr/>
      <w:sdtContent>
        <w:r w:rsidRPr="00D2589B">
          <w:rPr>
            <w:rFonts w:ascii="Arial" w:hAnsi="Arial" w:cs="Arial"/>
          </w:rPr>
          <w:fldChar w:fldCharType="begin"/>
        </w:r>
        <w:r w:rsidRPr="00D2589B">
          <w:rPr>
            <w:rFonts w:ascii="Arial" w:hAnsi="Arial" w:cs="Arial"/>
          </w:rPr>
          <w:instrText>PAGE   \* MERGEFORMAT</w:instrText>
        </w:r>
        <w:r w:rsidRPr="00D2589B">
          <w:rPr>
            <w:rFonts w:ascii="Arial" w:hAnsi="Arial" w:cs="Arial"/>
          </w:rPr>
          <w:fldChar w:fldCharType="separate"/>
        </w:r>
        <w:r w:rsidR="00881EC8" w:rsidRPr="00881EC8">
          <w:rPr>
            <w:rFonts w:ascii="Arial" w:hAnsi="Arial" w:cs="Arial"/>
            <w:noProof/>
            <w:lang w:val="de-DE"/>
          </w:rPr>
          <w:t>3</w:t>
        </w:r>
        <w:r w:rsidRPr="00D2589B">
          <w:rPr>
            <w:rFonts w:ascii="Arial" w:hAnsi="Arial" w:cs="Arial"/>
          </w:rPr>
          <w:fldChar w:fldCharType="end"/>
        </w:r>
      </w:sdtContent>
    </w:sdt>
  </w:p>
  <w:p w14:paraId="306320DD" w14:textId="77777777" w:rsidR="00F525F0" w:rsidRDefault="00F525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711F4" w14:textId="77777777" w:rsidR="00BB62DD" w:rsidRDefault="00BB62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C7F1" w14:textId="77777777" w:rsidR="00FF1CE6" w:rsidRDefault="00FF1CE6">
      <w:pPr>
        <w:spacing w:after="0" w:line="240" w:lineRule="auto"/>
      </w:pPr>
      <w:r>
        <w:separator/>
      </w:r>
    </w:p>
  </w:footnote>
  <w:footnote w:type="continuationSeparator" w:id="0">
    <w:p w14:paraId="1925223D" w14:textId="77777777" w:rsidR="00FF1CE6" w:rsidRDefault="00FF1CE6">
      <w:pPr>
        <w:spacing w:after="0" w:line="240" w:lineRule="auto"/>
      </w:pPr>
      <w:r>
        <w:continuationSeparator/>
      </w:r>
    </w:p>
  </w:footnote>
  <w:footnote w:id="1">
    <w:p w14:paraId="202284A5" w14:textId="628AF7AD" w:rsidR="0047383A" w:rsidRPr="00F86578" w:rsidRDefault="0047383A" w:rsidP="0047383A">
      <w:pPr>
        <w:pStyle w:val="Funotentext"/>
        <w:rPr>
          <w:rFonts w:ascii="Arial" w:hAnsi="Arial" w:cs="Arial"/>
          <w:lang w:val="fr-CH"/>
        </w:rPr>
      </w:pPr>
      <w:r w:rsidRPr="00F86578">
        <w:rPr>
          <w:rStyle w:val="Funotenzeichen"/>
          <w:rFonts w:ascii="Arial" w:hAnsi="Arial" w:cs="Arial"/>
          <w:sz w:val="18"/>
        </w:rPr>
        <w:footnoteRef/>
      </w:r>
      <w:r w:rsidRPr="00F86578">
        <w:rPr>
          <w:rFonts w:ascii="Arial" w:hAnsi="Arial" w:cs="Arial"/>
          <w:sz w:val="18"/>
          <w:lang w:val="fr-CH"/>
        </w:rPr>
        <w:t xml:space="preserve"> </w:t>
      </w:r>
      <w:r w:rsidR="00F86578" w:rsidRPr="00F86578">
        <w:rPr>
          <w:rFonts w:ascii="Arial" w:hAnsi="Arial" w:cs="Arial"/>
          <w:sz w:val="18"/>
          <w:lang w:val="fr-CH"/>
        </w:rPr>
        <w:t>Les valeurs de consommation homologuées pour le véhicule de série ne sont pas encore disponibles.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B153" w14:textId="77777777" w:rsidR="00BB62DD" w:rsidRDefault="00BB62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7A5527CD" w:rsidR="00F525F0" w:rsidRDefault="00C144E7" w:rsidP="006C4B6A">
    <w:pPr>
      <w:pStyle w:val="4Lauftext"/>
      <w:suppressAutoHyphens/>
      <w:ind w:left="8505" w:right="107"/>
    </w:pPr>
    <w:r w:rsidRPr="00C144E7">
      <w:rPr>
        <w:b/>
        <w:sz w:val="24"/>
        <w:lang w:val="de-DE"/>
      </w:rPr>
      <w:t>#</w:t>
    </w:r>
    <w:proofErr w:type="spellStart"/>
    <w:r w:rsidRPr="00C144E7">
      <w:rPr>
        <w:b/>
        <w:sz w:val="24"/>
        <w:lang w:val="de-DE"/>
      </w:rPr>
      <w:t>RenaultEWAYS</w:t>
    </w:r>
    <w:proofErr w:type="spellEnd"/>
    <w:r w:rsidR="00F525F0">
      <w:rPr>
        <w:noProof/>
        <w:lang w:val="de-CH" w:eastAsia="de-CH"/>
      </w:rPr>
      <w:drawing>
        <wp:anchor distT="0" distB="0" distL="114300" distR="114300" simplePos="0" relativeHeight="251659776" behindDoc="1" locked="0" layoutInCell="1" allowOverlap="1" wp14:anchorId="4B71D423" wp14:editId="2291D69A">
          <wp:simplePos x="0" y="0"/>
          <wp:positionH relativeFrom="page">
            <wp:posOffset>359410</wp:posOffset>
          </wp:positionH>
          <wp:positionV relativeFrom="page">
            <wp:posOffset>359410</wp:posOffset>
          </wp:positionV>
          <wp:extent cx="1634490" cy="171450"/>
          <wp:effectExtent l="0" t="0" r="0" b="635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A31FD" w14:textId="77777777" w:rsidR="00BB62DD" w:rsidRDefault="00BB62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07211BBC"/>
    <w:multiLevelType w:val="hybridMultilevel"/>
    <w:tmpl w:val="DE18D07E"/>
    <w:lvl w:ilvl="0" w:tplc="380A5FD4">
      <w:numFmt w:val="bullet"/>
      <w:lvlText w:val=""/>
      <w:lvlJc w:val="left"/>
      <w:pPr>
        <w:ind w:left="1732" w:hanging="360"/>
      </w:pPr>
      <w:rPr>
        <w:rFonts w:ascii="Wingdings" w:eastAsia="Calibri" w:hAnsi="Wingdings"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14B80698"/>
    <w:multiLevelType w:val="hybridMultilevel"/>
    <w:tmpl w:val="389E9162"/>
    <w:lvl w:ilvl="0" w:tplc="A596E2D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4"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9734E"/>
    <w:multiLevelType w:val="hybridMultilevel"/>
    <w:tmpl w:val="AB14BA8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6" w15:restartNumberingAfterBreak="0">
    <w:nsid w:val="3CEB449C"/>
    <w:multiLevelType w:val="hybridMultilevel"/>
    <w:tmpl w:val="ADF64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DB65EC"/>
    <w:multiLevelType w:val="hybridMultilevel"/>
    <w:tmpl w:val="DD08091A"/>
    <w:lvl w:ilvl="0" w:tplc="08070001">
      <w:start w:val="1"/>
      <w:numFmt w:val="bullet"/>
      <w:lvlText w:val=""/>
      <w:lvlJc w:val="left"/>
      <w:pPr>
        <w:ind w:left="2092" w:hanging="360"/>
      </w:pPr>
      <w:rPr>
        <w:rFonts w:ascii="Symbol" w:hAnsi="Symbol" w:hint="default"/>
      </w:rPr>
    </w:lvl>
    <w:lvl w:ilvl="1" w:tplc="08070019" w:tentative="1">
      <w:start w:val="1"/>
      <w:numFmt w:val="lowerLetter"/>
      <w:lvlText w:val="%2."/>
      <w:lvlJc w:val="left"/>
      <w:pPr>
        <w:ind w:left="2812" w:hanging="360"/>
      </w:pPr>
    </w:lvl>
    <w:lvl w:ilvl="2" w:tplc="0807001B" w:tentative="1">
      <w:start w:val="1"/>
      <w:numFmt w:val="lowerRoman"/>
      <w:lvlText w:val="%3."/>
      <w:lvlJc w:val="right"/>
      <w:pPr>
        <w:ind w:left="3532" w:hanging="180"/>
      </w:pPr>
    </w:lvl>
    <w:lvl w:ilvl="3" w:tplc="0807000F" w:tentative="1">
      <w:start w:val="1"/>
      <w:numFmt w:val="decimal"/>
      <w:lvlText w:val="%4."/>
      <w:lvlJc w:val="left"/>
      <w:pPr>
        <w:ind w:left="4252" w:hanging="360"/>
      </w:pPr>
    </w:lvl>
    <w:lvl w:ilvl="4" w:tplc="08070019" w:tentative="1">
      <w:start w:val="1"/>
      <w:numFmt w:val="lowerLetter"/>
      <w:lvlText w:val="%5."/>
      <w:lvlJc w:val="left"/>
      <w:pPr>
        <w:ind w:left="4972" w:hanging="360"/>
      </w:pPr>
    </w:lvl>
    <w:lvl w:ilvl="5" w:tplc="0807001B" w:tentative="1">
      <w:start w:val="1"/>
      <w:numFmt w:val="lowerRoman"/>
      <w:lvlText w:val="%6."/>
      <w:lvlJc w:val="right"/>
      <w:pPr>
        <w:ind w:left="5692" w:hanging="180"/>
      </w:pPr>
    </w:lvl>
    <w:lvl w:ilvl="6" w:tplc="0807000F" w:tentative="1">
      <w:start w:val="1"/>
      <w:numFmt w:val="decimal"/>
      <w:lvlText w:val="%7."/>
      <w:lvlJc w:val="left"/>
      <w:pPr>
        <w:ind w:left="6412" w:hanging="360"/>
      </w:pPr>
    </w:lvl>
    <w:lvl w:ilvl="7" w:tplc="08070019" w:tentative="1">
      <w:start w:val="1"/>
      <w:numFmt w:val="lowerLetter"/>
      <w:lvlText w:val="%8."/>
      <w:lvlJc w:val="left"/>
      <w:pPr>
        <w:ind w:left="7132" w:hanging="360"/>
      </w:pPr>
    </w:lvl>
    <w:lvl w:ilvl="8" w:tplc="0807001B" w:tentative="1">
      <w:start w:val="1"/>
      <w:numFmt w:val="lowerRoman"/>
      <w:lvlText w:val="%9."/>
      <w:lvlJc w:val="right"/>
      <w:pPr>
        <w:ind w:left="7852" w:hanging="180"/>
      </w:pPr>
    </w:lvl>
  </w:abstractNum>
  <w:abstractNum w:abstractNumId="8" w15:restartNumberingAfterBreak="0">
    <w:nsid w:val="4287031B"/>
    <w:multiLevelType w:val="hybridMultilevel"/>
    <w:tmpl w:val="C7F21B56"/>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9" w15:restartNumberingAfterBreak="0">
    <w:nsid w:val="438D45AC"/>
    <w:multiLevelType w:val="hybridMultilevel"/>
    <w:tmpl w:val="479A7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1F16CF"/>
    <w:multiLevelType w:val="hybridMultilevel"/>
    <w:tmpl w:val="77C660B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1" w15:restartNumberingAfterBreak="0">
    <w:nsid w:val="48552249"/>
    <w:multiLevelType w:val="hybridMultilevel"/>
    <w:tmpl w:val="2B22065C"/>
    <w:lvl w:ilvl="0" w:tplc="0BAAF08C">
      <w:numFmt w:val="bullet"/>
      <w:lvlText w:val="-"/>
      <w:lvlJc w:val="left"/>
      <w:pPr>
        <w:ind w:left="3104" w:hanging="360"/>
      </w:pPr>
      <w:rPr>
        <w:rFonts w:ascii="Arial" w:eastAsiaTheme="minorHAnsi" w:hAnsi="Arial" w:cs="Arial" w:hint="default"/>
      </w:rPr>
    </w:lvl>
    <w:lvl w:ilvl="1" w:tplc="08070003">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2" w15:restartNumberingAfterBreak="0">
    <w:nsid w:val="4C97706E"/>
    <w:multiLevelType w:val="hybridMultilevel"/>
    <w:tmpl w:val="111EFE02"/>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3" w15:restartNumberingAfterBreak="0">
    <w:nsid w:val="4EA602A9"/>
    <w:multiLevelType w:val="hybridMultilevel"/>
    <w:tmpl w:val="7CA2C1CA"/>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4"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5" w15:restartNumberingAfterBreak="0">
    <w:nsid w:val="559D40AA"/>
    <w:multiLevelType w:val="hybridMultilevel"/>
    <w:tmpl w:val="6790A070"/>
    <w:lvl w:ilvl="0" w:tplc="BE0EBFF4">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6"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7"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8" w15:restartNumberingAfterBreak="0">
    <w:nsid w:val="5B8B3855"/>
    <w:multiLevelType w:val="hybridMultilevel"/>
    <w:tmpl w:val="A0D6B4BE"/>
    <w:lvl w:ilvl="0" w:tplc="08070001">
      <w:start w:val="1"/>
      <w:numFmt w:val="bullet"/>
      <w:lvlText w:val=""/>
      <w:lvlJc w:val="left"/>
      <w:pPr>
        <w:ind w:left="2160" w:hanging="360"/>
      </w:pPr>
      <w:rPr>
        <w:rFonts w:ascii="Symbol" w:hAnsi="Symbol" w:hint="default"/>
      </w:rPr>
    </w:lvl>
    <w:lvl w:ilvl="1" w:tplc="08070001">
      <w:start w:val="1"/>
      <w:numFmt w:val="bullet"/>
      <w:lvlText w:val=""/>
      <w:lvlJc w:val="left"/>
      <w:pPr>
        <w:ind w:left="1868" w:hanging="360"/>
      </w:pPr>
      <w:rPr>
        <w:rFonts w:ascii="Symbol" w:hAnsi="Symbol" w:hint="default"/>
      </w:rPr>
    </w:lvl>
    <w:lvl w:ilvl="2" w:tplc="08070005" w:tentative="1">
      <w:start w:val="1"/>
      <w:numFmt w:val="bullet"/>
      <w:lvlText w:val=""/>
      <w:lvlJc w:val="left"/>
      <w:pPr>
        <w:ind w:left="2588" w:hanging="360"/>
      </w:pPr>
      <w:rPr>
        <w:rFonts w:ascii="Wingdings" w:hAnsi="Wingdings" w:hint="default"/>
      </w:rPr>
    </w:lvl>
    <w:lvl w:ilvl="3" w:tplc="08070001" w:tentative="1">
      <w:start w:val="1"/>
      <w:numFmt w:val="bullet"/>
      <w:lvlText w:val=""/>
      <w:lvlJc w:val="left"/>
      <w:pPr>
        <w:ind w:left="3308" w:hanging="360"/>
      </w:pPr>
      <w:rPr>
        <w:rFonts w:ascii="Symbol" w:hAnsi="Symbol" w:hint="default"/>
      </w:rPr>
    </w:lvl>
    <w:lvl w:ilvl="4" w:tplc="08070003" w:tentative="1">
      <w:start w:val="1"/>
      <w:numFmt w:val="bullet"/>
      <w:lvlText w:val="o"/>
      <w:lvlJc w:val="left"/>
      <w:pPr>
        <w:ind w:left="4028" w:hanging="360"/>
      </w:pPr>
      <w:rPr>
        <w:rFonts w:ascii="Courier New" w:hAnsi="Courier New" w:cs="Courier New" w:hint="default"/>
      </w:rPr>
    </w:lvl>
    <w:lvl w:ilvl="5" w:tplc="08070005" w:tentative="1">
      <w:start w:val="1"/>
      <w:numFmt w:val="bullet"/>
      <w:lvlText w:val=""/>
      <w:lvlJc w:val="left"/>
      <w:pPr>
        <w:ind w:left="4748" w:hanging="360"/>
      </w:pPr>
      <w:rPr>
        <w:rFonts w:ascii="Wingdings" w:hAnsi="Wingdings" w:hint="default"/>
      </w:rPr>
    </w:lvl>
    <w:lvl w:ilvl="6" w:tplc="08070001" w:tentative="1">
      <w:start w:val="1"/>
      <w:numFmt w:val="bullet"/>
      <w:lvlText w:val=""/>
      <w:lvlJc w:val="left"/>
      <w:pPr>
        <w:ind w:left="5468" w:hanging="360"/>
      </w:pPr>
      <w:rPr>
        <w:rFonts w:ascii="Symbol" w:hAnsi="Symbol" w:hint="default"/>
      </w:rPr>
    </w:lvl>
    <w:lvl w:ilvl="7" w:tplc="08070003" w:tentative="1">
      <w:start w:val="1"/>
      <w:numFmt w:val="bullet"/>
      <w:lvlText w:val="o"/>
      <w:lvlJc w:val="left"/>
      <w:pPr>
        <w:ind w:left="6188" w:hanging="360"/>
      </w:pPr>
      <w:rPr>
        <w:rFonts w:ascii="Courier New" w:hAnsi="Courier New" w:cs="Courier New" w:hint="default"/>
      </w:rPr>
    </w:lvl>
    <w:lvl w:ilvl="8" w:tplc="08070005" w:tentative="1">
      <w:start w:val="1"/>
      <w:numFmt w:val="bullet"/>
      <w:lvlText w:val=""/>
      <w:lvlJc w:val="left"/>
      <w:pPr>
        <w:ind w:left="6908" w:hanging="360"/>
      </w:pPr>
      <w:rPr>
        <w:rFonts w:ascii="Wingdings" w:hAnsi="Wingdings" w:hint="default"/>
      </w:rPr>
    </w:lvl>
  </w:abstractNum>
  <w:abstractNum w:abstractNumId="19" w15:restartNumberingAfterBreak="0">
    <w:nsid w:val="5C34777B"/>
    <w:multiLevelType w:val="hybridMultilevel"/>
    <w:tmpl w:val="2CAE8076"/>
    <w:lvl w:ilvl="0" w:tplc="4864B66E">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0" w15:restartNumberingAfterBreak="0">
    <w:nsid w:val="5CDE09CD"/>
    <w:multiLevelType w:val="hybridMultilevel"/>
    <w:tmpl w:val="5A70FDD2"/>
    <w:lvl w:ilvl="0" w:tplc="62A016F0">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1" w15:restartNumberingAfterBreak="0">
    <w:nsid w:val="64B550F2"/>
    <w:multiLevelType w:val="hybridMultilevel"/>
    <w:tmpl w:val="27F43FFC"/>
    <w:lvl w:ilvl="0" w:tplc="0BAAF08C">
      <w:numFmt w:val="bullet"/>
      <w:lvlText w:val="-"/>
      <w:lvlJc w:val="left"/>
      <w:pPr>
        <w:ind w:left="1800" w:hanging="360"/>
      </w:pPr>
      <w:rPr>
        <w:rFonts w:ascii="Arial" w:eastAsiaTheme="minorHAnsi" w:hAnsi="Arial" w:cs="Arial" w:hint="default"/>
      </w:rPr>
    </w:lvl>
    <w:lvl w:ilvl="1" w:tplc="08070001">
      <w:start w:val="1"/>
      <w:numFmt w:val="bullet"/>
      <w:lvlText w:val=""/>
      <w:lvlJc w:val="left"/>
      <w:pPr>
        <w:ind w:left="1508" w:hanging="360"/>
      </w:pPr>
      <w:rPr>
        <w:rFonts w:ascii="Symbol" w:hAnsi="Symbol"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abstractNum w:abstractNumId="22"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3" w15:restartNumberingAfterBreak="0">
    <w:nsid w:val="6E260347"/>
    <w:multiLevelType w:val="hybridMultilevel"/>
    <w:tmpl w:val="CE30A4E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4" w15:restartNumberingAfterBreak="0">
    <w:nsid w:val="720E475D"/>
    <w:multiLevelType w:val="hybridMultilevel"/>
    <w:tmpl w:val="1E980992"/>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5" w15:restartNumberingAfterBreak="0">
    <w:nsid w:val="74F4168D"/>
    <w:multiLevelType w:val="hybridMultilevel"/>
    <w:tmpl w:val="AA168594"/>
    <w:lvl w:ilvl="0" w:tplc="0807000F">
      <w:start w:val="1"/>
      <w:numFmt w:val="decimal"/>
      <w:lvlText w:val="%1."/>
      <w:lvlJc w:val="left"/>
      <w:pPr>
        <w:ind w:left="2092" w:hanging="360"/>
      </w:pPr>
    </w:lvl>
    <w:lvl w:ilvl="1" w:tplc="08070019" w:tentative="1">
      <w:start w:val="1"/>
      <w:numFmt w:val="lowerLetter"/>
      <w:lvlText w:val="%2."/>
      <w:lvlJc w:val="left"/>
      <w:pPr>
        <w:ind w:left="2812" w:hanging="360"/>
      </w:pPr>
    </w:lvl>
    <w:lvl w:ilvl="2" w:tplc="0807001B" w:tentative="1">
      <w:start w:val="1"/>
      <w:numFmt w:val="lowerRoman"/>
      <w:lvlText w:val="%3."/>
      <w:lvlJc w:val="right"/>
      <w:pPr>
        <w:ind w:left="3532" w:hanging="180"/>
      </w:pPr>
    </w:lvl>
    <w:lvl w:ilvl="3" w:tplc="0807000F" w:tentative="1">
      <w:start w:val="1"/>
      <w:numFmt w:val="decimal"/>
      <w:lvlText w:val="%4."/>
      <w:lvlJc w:val="left"/>
      <w:pPr>
        <w:ind w:left="4252" w:hanging="360"/>
      </w:pPr>
    </w:lvl>
    <w:lvl w:ilvl="4" w:tplc="08070019" w:tentative="1">
      <w:start w:val="1"/>
      <w:numFmt w:val="lowerLetter"/>
      <w:lvlText w:val="%5."/>
      <w:lvlJc w:val="left"/>
      <w:pPr>
        <w:ind w:left="4972" w:hanging="360"/>
      </w:pPr>
    </w:lvl>
    <w:lvl w:ilvl="5" w:tplc="0807001B" w:tentative="1">
      <w:start w:val="1"/>
      <w:numFmt w:val="lowerRoman"/>
      <w:lvlText w:val="%6."/>
      <w:lvlJc w:val="right"/>
      <w:pPr>
        <w:ind w:left="5692" w:hanging="180"/>
      </w:pPr>
    </w:lvl>
    <w:lvl w:ilvl="6" w:tplc="0807000F" w:tentative="1">
      <w:start w:val="1"/>
      <w:numFmt w:val="decimal"/>
      <w:lvlText w:val="%7."/>
      <w:lvlJc w:val="left"/>
      <w:pPr>
        <w:ind w:left="6412" w:hanging="360"/>
      </w:pPr>
    </w:lvl>
    <w:lvl w:ilvl="7" w:tplc="08070019" w:tentative="1">
      <w:start w:val="1"/>
      <w:numFmt w:val="lowerLetter"/>
      <w:lvlText w:val="%8."/>
      <w:lvlJc w:val="left"/>
      <w:pPr>
        <w:ind w:left="7132" w:hanging="360"/>
      </w:pPr>
    </w:lvl>
    <w:lvl w:ilvl="8" w:tplc="0807001B" w:tentative="1">
      <w:start w:val="1"/>
      <w:numFmt w:val="lowerRoman"/>
      <w:lvlText w:val="%9."/>
      <w:lvlJc w:val="right"/>
      <w:pPr>
        <w:ind w:left="7852" w:hanging="180"/>
      </w:pPr>
    </w:lvl>
  </w:abstractNum>
  <w:abstractNum w:abstractNumId="26" w15:restartNumberingAfterBreak="0">
    <w:nsid w:val="77B706B3"/>
    <w:multiLevelType w:val="hybridMultilevel"/>
    <w:tmpl w:val="979EFDFE"/>
    <w:lvl w:ilvl="0" w:tplc="43F8D1F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7" w15:restartNumberingAfterBreak="0">
    <w:nsid w:val="7A1D0E21"/>
    <w:multiLevelType w:val="hybridMultilevel"/>
    <w:tmpl w:val="E2D8F368"/>
    <w:lvl w:ilvl="0" w:tplc="0BAAF08C">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num w:numId="1">
    <w:abstractNumId w:val="14"/>
  </w:num>
  <w:num w:numId="2">
    <w:abstractNumId w:val="4"/>
  </w:num>
  <w:num w:numId="3">
    <w:abstractNumId w:val="16"/>
  </w:num>
  <w:num w:numId="4">
    <w:abstractNumId w:val="22"/>
  </w:num>
  <w:num w:numId="5">
    <w:abstractNumId w:val="1"/>
  </w:num>
  <w:num w:numId="6">
    <w:abstractNumId w:val="17"/>
  </w:num>
  <w:num w:numId="7">
    <w:abstractNumId w:val="0"/>
  </w:num>
  <w:num w:numId="8">
    <w:abstractNumId w:val="23"/>
  </w:num>
  <w:num w:numId="9">
    <w:abstractNumId w:val="3"/>
  </w:num>
  <w:num w:numId="10">
    <w:abstractNumId w:val="12"/>
  </w:num>
  <w:num w:numId="11">
    <w:abstractNumId w:val="27"/>
  </w:num>
  <w:num w:numId="12">
    <w:abstractNumId w:val="11"/>
  </w:num>
  <w:num w:numId="13">
    <w:abstractNumId w:val="21"/>
  </w:num>
  <w:num w:numId="14">
    <w:abstractNumId w:val="18"/>
  </w:num>
  <w:num w:numId="15">
    <w:abstractNumId w:val="9"/>
  </w:num>
  <w:num w:numId="16">
    <w:abstractNumId w:val="24"/>
  </w:num>
  <w:num w:numId="17">
    <w:abstractNumId w:val="26"/>
  </w:num>
  <w:num w:numId="18">
    <w:abstractNumId w:val="10"/>
  </w:num>
  <w:num w:numId="19">
    <w:abstractNumId w:val="15"/>
  </w:num>
  <w:num w:numId="20">
    <w:abstractNumId w:val="5"/>
  </w:num>
  <w:num w:numId="21">
    <w:abstractNumId w:val="19"/>
  </w:num>
  <w:num w:numId="22">
    <w:abstractNumId w:val="8"/>
  </w:num>
  <w:num w:numId="23">
    <w:abstractNumId w:val="20"/>
  </w:num>
  <w:num w:numId="24">
    <w:abstractNumId w:val="25"/>
  </w:num>
  <w:num w:numId="25">
    <w:abstractNumId w:val="2"/>
  </w:num>
  <w:num w:numId="26">
    <w:abstractNumId w:val="7"/>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6" w:nlCheck="1" w:checkStyle="1"/>
  <w:activeWritingStyle w:appName="MSWord" w:lang="en-GB" w:vendorID="64" w:dllVersion="0" w:nlCheck="1" w:checkStyle="0"/>
  <w:activeWritingStyle w:appName="MSWord" w:lang="de-AT" w:vendorID="64" w:dllVersion="0" w:nlCheck="1" w:checkStyle="0"/>
  <w:activeWritingStyle w:appName="MSWord" w:lang="en-IE" w:vendorID="64" w:dllVersion="0" w:nlCheck="1" w:checkStyle="0"/>
  <w:activeWritingStyle w:appName="MSWord" w:lang="fr-FR" w:vendorID="64" w:dllVersion="131078" w:nlCheck="1" w:checkStyle="1"/>
  <w:activeWritingStyle w:appName="MSWord" w:lang="fr-CH"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319D2"/>
    <w:rsid w:val="00043346"/>
    <w:rsid w:val="000552A4"/>
    <w:rsid w:val="000912DE"/>
    <w:rsid w:val="000A77EA"/>
    <w:rsid w:val="000B1814"/>
    <w:rsid w:val="000C1C5E"/>
    <w:rsid w:val="000C47B2"/>
    <w:rsid w:val="000D6D37"/>
    <w:rsid w:val="000F079B"/>
    <w:rsid w:val="00107AE4"/>
    <w:rsid w:val="00115DA8"/>
    <w:rsid w:val="00154856"/>
    <w:rsid w:val="00155828"/>
    <w:rsid w:val="0017724F"/>
    <w:rsid w:val="00184CAB"/>
    <w:rsid w:val="00191CF5"/>
    <w:rsid w:val="001B71B1"/>
    <w:rsid w:val="001D1C6B"/>
    <w:rsid w:val="001F3B55"/>
    <w:rsid w:val="001F73FB"/>
    <w:rsid w:val="00200137"/>
    <w:rsid w:val="00210EE1"/>
    <w:rsid w:val="002174F7"/>
    <w:rsid w:val="002267EB"/>
    <w:rsid w:val="00247D4A"/>
    <w:rsid w:val="00251694"/>
    <w:rsid w:val="00261C09"/>
    <w:rsid w:val="00262CE0"/>
    <w:rsid w:val="00262F33"/>
    <w:rsid w:val="00272034"/>
    <w:rsid w:val="00296DBA"/>
    <w:rsid w:val="00297A0E"/>
    <w:rsid w:val="002A5385"/>
    <w:rsid w:val="002B0D15"/>
    <w:rsid w:val="002B53A7"/>
    <w:rsid w:val="002C0445"/>
    <w:rsid w:val="002C5365"/>
    <w:rsid w:val="002E0792"/>
    <w:rsid w:val="002E16AA"/>
    <w:rsid w:val="002E541D"/>
    <w:rsid w:val="003019CE"/>
    <w:rsid w:val="00303CB2"/>
    <w:rsid w:val="0030489E"/>
    <w:rsid w:val="00306517"/>
    <w:rsid w:val="00316325"/>
    <w:rsid w:val="00333130"/>
    <w:rsid w:val="00342BF5"/>
    <w:rsid w:val="00344A67"/>
    <w:rsid w:val="00344DD5"/>
    <w:rsid w:val="00353B9E"/>
    <w:rsid w:val="00355A7C"/>
    <w:rsid w:val="00355C96"/>
    <w:rsid w:val="00365F7C"/>
    <w:rsid w:val="003870B0"/>
    <w:rsid w:val="003A4342"/>
    <w:rsid w:val="003A603B"/>
    <w:rsid w:val="003B6532"/>
    <w:rsid w:val="003C7A4E"/>
    <w:rsid w:val="003D030C"/>
    <w:rsid w:val="003E3560"/>
    <w:rsid w:val="003E6EE9"/>
    <w:rsid w:val="00402AE1"/>
    <w:rsid w:val="00404888"/>
    <w:rsid w:val="00410B66"/>
    <w:rsid w:val="00411ACD"/>
    <w:rsid w:val="00425B8F"/>
    <w:rsid w:val="00444312"/>
    <w:rsid w:val="004513A9"/>
    <w:rsid w:val="00456569"/>
    <w:rsid w:val="0045710D"/>
    <w:rsid w:val="004652AB"/>
    <w:rsid w:val="0047383A"/>
    <w:rsid w:val="004756D0"/>
    <w:rsid w:val="004A077A"/>
    <w:rsid w:val="004A5293"/>
    <w:rsid w:val="004A6178"/>
    <w:rsid w:val="004A6751"/>
    <w:rsid w:val="004C33F7"/>
    <w:rsid w:val="004D40B2"/>
    <w:rsid w:val="004E1BB3"/>
    <w:rsid w:val="004F5B37"/>
    <w:rsid w:val="00505141"/>
    <w:rsid w:val="00510399"/>
    <w:rsid w:val="00536AA4"/>
    <w:rsid w:val="00540FEE"/>
    <w:rsid w:val="005440C8"/>
    <w:rsid w:val="00547CB2"/>
    <w:rsid w:val="00565501"/>
    <w:rsid w:val="005676B2"/>
    <w:rsid w:val="005719A7"/>
    <w:rsid w:val="005771F3"/>
    <w:rsid w:val="005A4529"/>
    <w:rsid w:val="005A5AC2"/>
    <w:rsid w:val="005A773B"/>
    <w:rsid w:val="005B1D99"/>
    <w:rsid w:val="005C5F54"/>
    <w:rsid w:val="005D2AE5"/>
    <w:rsid w:val="005D64DD"/>
    <w:rsid w:val="005E0AAB"/>
    <w:rsid w:val="005E61ED"/>
    <w:rsid w:val="005F4DCE"/>
    <w:rsid w:val="005F74D0"/>
    <w:rsid w:val="00601B39"/>
    <w:rsid w:val="00615AC5"/>
    <w:rsid w:val="00632C6E"/>
    <w:rsid w:val="00636DF4"/>
    <w:rsid w:val="00656B86"/>
    <w:rsid w:val="00672005"/>
    <w:rsid w:val="00686FA9"/>
    <w:rsid w:val="00690FCA"/>
    <w:rsid w:val="006A2784"/>
    <w:rsid w:val="006B4B70"/>
    <w:rsid w:val="006C4443"/>
    <w:rsid w:val="006C4B6A"/>
    <w:rsid w:val="006D1C06"/>
    <w:rsid w:val="006E015E"/>
    <w:rsid w:val="006F1C0E"/>
    <w:rsid w:val="006F34D8"/>
    <w:rsid w:val="006F3BE0"/>
    <w:rsid w:val="00702948"/>
    <w:rsid w:val="00704EB6"/>
    <w:rsid w:val="00705653"/>
    <w:rsid w:val="007062DC"/>
    <w:rsid w:val="00720FBC"/>
    <w:rsid w:val="007230C7"/>
    <w:rsid w:val="00726E39"/>
    <w:rsid w:val="00751146"/>
    <w:rsid w:val="007544B3"/>
    <w:rsid w:val="00755A09"/>
    <w:rsid w:val="0076713B"/>
    <w:rsid w:val="00770D53"/>
    <w:rsid w:val="00776C63"/>
    <w:rsid w:val="00780DCB"/>
    <w:rsid w:val="007931EE"/>
    <w:rsid w:val="007967B3"/>
    <w:rsid w:val="007B7F36"/>
    <w:rsid w:val="007C1467"/>
    <w:rsid w:val="007C5A7D"/>
    <w:rsid w:val="007C65F9"/>
    <w:rsid w:val="007D1513"/>
    <w:rsid w:val="007D470B"/>
    <w:rsid w:val="007F3764"/>
    <w:rsid w:val="0080377F"/>
    <w:rsid w:val="008229F1"/>
    <w:rsid w:val="0082649B"/>
    <w:rsid w:val="00831E52"/>
    <w:rsid w:val="00865128"/>
    <w:rsid w:val="00865FF3"/>
    <w:rsid w:val="00867E86"/>
    <w:rsid w:val="0087223F"/>
    <w:rsid w:val="008747A9"/>
    <w:rsid w:val="00881EC8"/>
    <w:rsid w:val="00896A2A"/>
    <w:rsid w:val="008A145A"/>
    <w:rsid w:val="008A3D30"/>
    <w:rsid w:val="008A75E8"/>
    <w:rsid w:val="008B1205"/>
    <w:rsid w:val="008B4B8B"/>
    <w:rsid w:val="008C16F9"/>
    <w:rsid w:val="008D1955"/>
    <w:rsid w:val="008E18DC"/>
    <w:rsid w:val="008E5DDF"/>
    <w:rsid w:val="008F2088"/>
    <w:rsid w:val="008F3483"/>
    <w:rsid w:val="008F712A"/>
    <w:rsid w:val="00905406"/>
    <w:rsid w:val="009110A3"/>
    <w:rsid w:val="00923B9C"/>
    <w:rsid w:val="0094309A"/>
    <w:rsid w:val="009435F6"/>
    <w:rsid w:val="00956563"/>
    <w:rsid w:val="009613C2"/>
    <w:rsid w:val="00962174"/>
    <w:rsid w:val="00962F9E"/>
    <w:rsid w:val="00983C71"/>
    <w:rsid w:val="00996948"/>
    <w:rsid w:val="009A6F83"/>
    <w:rsid w:val="009B2353"/>
    <w:rsid w:val="009B284D"/>
    <w:rsid w:val="009D1818"/>
    <w:rsid w:val="009D30A4"/>
    <w:rsid w:val="00A000E6"/>
    <w:rsid w:val="00A10604"/>
    <w:rsid w:val="00A11851"/>
    <w:rsid w:val="00A12BEC"/>
    <w:rsid w:val="00A2419F"/>
    <w:rsid w:val="00A711E1"/>
    <w:rsid w:val="00A7622E"/>
    <w:rsid w:val="00AD0612"/>
    <w:rsid w:val="00AD20A8"/>
    <w:rsid w:val="00AE1816"/>
    <w:rsid w:val="00AE65D0"/>
    <w:rsid w:val="00B27CA3"/>
    <w:rsid w:val="00B30D7F"/>
    <w:rsid w:val="00B40B60"/>
    <w:rsid w:val="00B42CCE"/>
    <w:rsid w:val="00B54A7F"/>
    <w:rsid w:val="00B74DD8"/>
    <w:rsid w:val="00B80B5D"/>
    <w:rsid w:val="00B820FD"/>
    <w:rsid w:val="00B8754E"/>
    <w:rsid w:val="00B90597"/>
    <w:rsid w:val="00B9415F"/>
    <w:rsid w:val="00B97AD6"/>
    <w:rsid w:val="00BB62DD"/>
    <w:rsid w:val="00BE12B8"/>
    <w:rsid w:val="00BE35C9"/>
    <w:rsid w:val="00BE4526"/>
    <w:rsid w:val="00BF425E"/>
    <w:rsid w:val="00BF6A1F"/>
    <w:rsid w:val="00BF6D27"/>
    <w:rsid w:val="00C07B66"/>
    <w:rsid w:val="00C144E7"/>
    <w:rsid w:val="00C26C77"/>
    <w:rsid w:val="00C349B2"/>
    <w:rsid w:val="00C357E5"/>
    <w:rsid w:val="00C4198A"/>
    <w:rsid w:val="00C4522A"/>
    <w:rsid w:val="00C474F2"/>
    <w:rsid w:val="00C64B1B"/>
    <w:rsid w:val="00C70BDF"/>
    <w:rsid w:val="00C72E95"/>
    <w:rsid w:val="00C81E7C"/>
    <w:rsid w:val="00C90E61"/>
    <w:rsid w:val="00C9373B"/>
    <w:rsid w:val="00C956CF"/>
    <w:rsid w:val="00CB73BF"/>
    <w:rsid w:val="00CD0C3E"/>
    <w:rsid w:val="00CD2A6A"/>
    <w:rsid w:val="00CE41B3"/>
    <w:rsid w:val="00CE7C6F"/>
    <w:rsid w:val="00D03DB8"/>
    <w:rsid w:val="00D20202"/>
    <w:rsid w:val="00D2589B"/>
    <w:rsid w:val="00D342D7"/>
    <w:rsid w:val="00D35605"/>
    <w:rsid w:val="00D36C67"/>
    <w:rsid w:val="00D45D43"/>
    <w:rsid w:val="00D50FDD"/>
    <w:rsid w:val="00D55554"/>
    <w:rsid w:val="00D95A8B"/>
    <w:rsid w:val="00DB1EDF"/>
    <w:rsid w:val="00DB2F6B"/>
    <w:rsid w:val="00DB591E"/>
    <w:rsid w:val="00DD35F0"/>
    <w:rsid w:val="00DD40D3"/>
    <w:rsid w:val="00DE0F26"/>
    <w:rsid w:val="00DF05BA"/>
    <w:rsid w:val="00DF0EB0"/>
    <w:rsid w:val="00DF1477"/>
    <w:rsid w:val="00DF2182"/>
    <w:rsid w:val="00DF482E"/>
    <w:rsid w:val="00E014A7"/>
    <w:rsid w:val="00E01A91"/>
    <w:rsid w:val="00E13D8A"/>
    <w:rsid w:val="00E152EC"/>
    <w:rsid w:val="00E22037"/>
    <w:rsid w:val="00E233C4"/>
    <w:rsid w:val="00E32444"/>
    <w:rsid w:val="00E325A5"/>
    <w:rsid w:val="00E35985"/>
    <w:rsid w:val="00E4753F"/>
    <w:rsid w:val="00E5232D"/>
    <w:rsid w:val="00E54937"/>
    <w:rsid w:val="00E54E68"/>
    <w:rsid w:val="00E55653"/>
    <w:rsid w:val="00E56740"/>
    <w:rsid w:val="00E62FA5"/>
    <w:rsid w:val="00E752C9"/>
    <w:rsid w:val="00E85F59"/>
    <w:rsid w:val="00EA1B61"/>
    <w:rsid w:val="00EA4C31"/>
    <w:rsid w:val="00EA6938"/>
    <w:rsid w:val="00EB3EB6"/>
    <w:rsid w:val="00EB7008"/>
    <w:rsid w:val="00EC0F6E"/>
    <w:rsid w:val="00EC4772"/>
    <w:rsid w:val="00ED3B76"/>
    <w:rsid w:val="00EE091A"/>
    <w:rsid w:val="00EF4FEE"/>
    <w:rsid w:val="00F01227"/>
    <w:rsid w:val="00F1380A"/>
    <w:rsid w:val="00F15313"/>
    <w:rsid w:val="00F20EAB"/>
    <w:rsid w:val="00F52325"/>
    <w:rsid w:val="00F525F0"/>
    <w:rsid w:val="00F56DB2"/>
    <w:rsid w:val="00F61F17"/>
    <w:rsid w:val="00F66D52"/>
    <w:rsid w:val="00F66FFD"/>
    <w:rsid w:val="00F77B94"/>
    <w:rsid w:val="00F81606"/>
    <w:rsid w:val="00F86578"/>
    <w:rsid w:val="00FA7035"/>
    <w:rsid w:val="00FC1C3B"/>
    <w:rsid w:val="00FC50A3"/>
    <w:rsid w:val="00FC72A9"/>
    <w:rsid w:val="00FD2446"/>
    <w:rsid w:val="00FE1D73"/>
    <w:rsid w:val="00FF1CE6"/>
    <w:rsid w:val="00FF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 w:type="paragraph" w:customStyle="1" w:styleId="2Headline">
    <w:name w:val="2_Headline"/>
    <w:basedOn w:val="Standard"/>
    <w:next w:val="3Einleitung"/>
    <w:rsid w:val="003A4342"/>
    <w:pPr>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3A4342"/>
    <w:pPr>
      <w:widowControl/>
      <w:spacing w:after="120" w:line="240" w:lineRule="auto"/>
      <w:jc w:val="both"/>
    </w:pPr>
    <w:rPr>
      <w:rFonts w:ascii="Arial" w:eastAsia="Calibri" w:hAnsi="Arial" w:cs="Arial"/>
      <w:b/>
      <w:color w:val="000000"/>
      <w:lang w:val="pt-BR" w:eastAsia="fr-FR"/>
    </w:rPr>
  </w:style>
  <w:style w:type="paragraph" w:customStyle="1" w:styleId="4Lauftext">
    <w:name w:val="4_Lauftext"/>
    <w:basedOn w:val="Standard"/>
    <w:qFormat/>
    <w:rsid w:val="003A4342"/>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 w:type="character" w:customStyle="1" w:styleId="3EinleitungZchn">
    <w:name w:val="3_Einleitung Zchn"/>
    <w:link w:val="3Einleitung"/>
    <w:rsid w:val="003A4342"/>
    <w:rPr>
      <w:rFonts w:ascii="Arial" w:eastAsia="Calibri" w:hAnsi="Arial" w:cs="Arial"/>
      <w:b/>
      <w:color w:val="000000"/>
      <w:lang w:val="pt-BR" w:eastAsia="fr-FR"/>
    </w:rPr>
  </w:style>
  <w:style w:type="character" w:styleId="BesuchterHyperlink">
    <w:name w:val="FollowedHyperlink"/>
    <w:basedOn w:val="Absatz-Standardschriftart"/>
    <w:uiPriority w:val="99"/>
    <w:semiHidden/>
    <w:unhideWhenUsed/>
    <w:rsid w:val="00996948"/>
    <w:rPr>
      <w:color w:val="800080" w:themeColor="followedHyperlink"/>
      <w:u w:val="single"/>
    </w:rPr>
  </w:style>
  <w:style w:type="paragraph" w:styleId="Funotentext">
    <w:name w:val="footnote text"/>
    <w:basedOn w:val="Standard"/>
    <w:link w:val="FunotentextZchn"/>
    <w:uiPriority w:val="99"/>
    <w:rsid w:val="00F1380A"/>
    <w:pPr>
      <w:widowControl/>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rsid w:val="00F1380A"/>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rsid w:val="00F13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7766">
      <w:bodyDiv w:val="1"/>
      <w:marLeft w:val="0"/>
      <w:marRight w:val="0"/>
      <w:marTop w:val="0"/>
      <w:marBottom w:val="0"/>
      <w:divBdr>
        <w:top w:val="none" w:sz="0" w:space="0" w:color="auto"/>
        <w:left w:val="none" w:sz="0" w:space="0" w:color="auto"/>
        <w:bottom w:val="none" w:sz="0" w:space="0" w:color="auto"/>
        <w:right w:val="none" w:sz="0" w:space="0" w:color="auto"/>
      </w:divBdr>
    </w:div>
    <w:div w:id="913859639">
      <w:bodyDiv w:val="1"/>
      <w:marLeft w:val="0"/>
      <w:marRight w:val="0"/>
      <w:marTop w:val="0"/>
      <w:marBottom w:val="0"/>
      <w:divBdr>
        <w:top w:val="none" w:sz="0" w:space="0" w:color="auto"/>
        <w:left w:val="none" w:sz="0" w:space="0" w:color="auto"/>
        <w:bottom w:val="none" w:sz="0" w:space="0" w:color="auto"/>
        <w:right w:val="none" w:sz="0" w:space="0" w:color="auto"/>
      </w:divBdr>
    </w:div>
    <w:div w:id="1298879120">
      <w:bodyDiv w:val="1"/>
      <w:marLeft w:val="0"/>
      <w:marRight w:val="0"/>
      <w:marTop w:val="0"/>
      <w:marBottom w:val="0"/>
      <w:divBdr>
        <w:top w:val="none" w:sz="0" w:space="0" w:color="auto"/>
        <w:left w:val="none" w:sz="0" w:space="0" w:color="auto"/>
        <w:bottom w:val="none" w:sz="0" w:space="0" w:color="auto"/>
        <w:right w:val="none" w:sz="0" w:space="0" w:color="auto"/>
      </w:divBdr>
    </w:div>
    <w:div w:id="201321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nault.ch/fr/103" TargetMode="External"/><Relationship Id="rId18" Type="http://schemas.openxmlformats.org/officeDocument/2006/relationships/hyperlink" Target="mailto:maryse.luechtenborg@renault.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dia.renault.ch/fr/10561" TargetMode="External"/><Relationship Id="rId17" Type="http://schemas.openxmlformats.org/officeDocument/2006/relationships/hyperlink" Target="mailto:karin.kirchner@renault.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r.media.renault.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yelectriclife.groupe.renault.com/fr/eway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ways.renault.com/index_streampb_10191020.php"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nault.ch/fr/1057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15DD-2677-4858-8DD4-078B7728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3.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E1BA0-DD58-4A2E-BAC6-D4D83243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5</cp:revision>
  <cp:lastPrinted>2020-06-03T12:15:00Z</cp:lastPrinted>
  <dcterms:created xsi:type="dcterms:W3CDTF">2020-10-15T14:29:00Z</dcterms:created>
  <dcterms:modified xsi:type="dcterms:W3CDTF">2020-10-15T14:47:00Z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Sensitivity">
    <vt:lpwstr>Confidential C Accessible to everybody</vt:lpwstr>
  </property>
  <property fmtid="{D5CDD505-2E9C-101B-9397-08002B2CF9AE}" pid="7" name="MSIP_Label_7f30fc12-c89a-4829-a476-5bf9e2086332_Enabled">
    <vt:lpwstr>true</vt:lpwstr>
  </property>
  <property fmtid="{D5CDD505-2E9C-101B-9397-08002B2CF9AE}" pid="8" name="MSIP_Label_7f30fc12-c89a-4829-a476-5bf9e2086332_SetDate">
    <vt:lpwstr>2020-02-13T09:03:45Z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b88b486a-42bd-4929-bd34-00003fc2bf7e</vt:lpwstr>
  </property>
  <property fmtid="{D5CDD505-2E9C-101B-9397-08002B2CF9AE}" pid="13" name="MSIP_Label_7f30fc12-c89a-4829-a476-5bf9e2086332_ContentBits">
    <vt:lpwstr>0</vt:lpwstr>
  </property>
</Properties>
</file>