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37966" w14:textId="77777777" w:rsidR="00A7244E" w:rsidRDefault="00A7244E" w:rsidP="00A7244E">
      <w:pPr>
        <w:pStyle w:val="3Einleitung"/>
        <w:suppressAutoHyphens/>
        <w:rPr>
          <w:rFonts w:eastAsia="Arial Unicode MS" w:cs="Times New Roman"/>
          <w:bCs/>
          <w:caps/>
          <w:color w:val="auto"/>
          <w:sz w:val="32"/>
          <w:szCs w:val="20"/>
          <w:lang w:val="de-DE" w:eastAsia="de-DE"/>
        </w:rPr>
      </w:pPr>
      <w:bookmarkStart w:id="0" w:name="OLE_LINK3"/>
      <w:bookmarkStart w:id="1" w:name="OLE_LINK4"/>
    </w:p>
    <w:p w14:paraId="00B54625" w14:textId="50B09735" w:rsidR="00E778D7" w:rsidRPr="00E778D7" w:rsidRDefault="00E778D7" w:rsidP="00E778D7">
      <w:pPr>
        <w:pStyle w:val="3Einleitung"/>
        <w:suppressAutoHyphens/>
        <w:rPr>
          <w:rFonts w:eastAsia="Arial Unicode MS" w:cs="Times New Roman"/>
          <w:bCs/>
          <w:caps/>
          <w:color w:val="auto"/>
          <w:sz w:val="24"/>
          <w:szCs w:val="20"/>
          <w:lang w:val="fr-CH" w:eastAsia="de-DE"/>
        </w:rPr>
      </w:pPr>
      <w:r w:rsidRPr="00E778D7">
        <w:rPr>
          <w:rFonts w:eastAsia="Arial Unicode MS" w:cs="Times New Roman"/>
          <w:bCs/>
          <w:caps/>
          <w:color w:val="auto"/>
          <w:sz w:val="24"/>
          <w:szCs w:val="20"/>
          <w:lang w:val="fr-CH" w:eastAsia="de-DE"/>
        </w:rPr>
        <w:t>Story</w:t>
      </w:r>
    </w:p>
    <w:p w14:paraId="4BD4536B" w14:textId="26036051" w:rsidR="00A7244E" w:rsidRPr="00C97491" w:rsidRDefault="00625B27" w:rsidP="00E778D7">
      <w:pPr>
        <w:pStyle w:val="3Einleitung"/>
        <w:suppressAutoHyphens/>
        <w:rPr>
          <w:rFonts w:eastAsia="Arial Unicode MS" w:cs="Times New Roman"/>
          <w:bCs/>
          <w:caps/>
          <w:color w:val="auto"/>
          <w:sz w:val="32"/>
          <w:szCs w:val="20"/>
          <w:lang w:val="fr-CH" w:eastAsia="de-DE"/>
        </w:rPr>
      </w:pPr>
      <w:r w:rsidRPr="00625B27">
        <w:rPr>
          <w:rFonts w:eastAsia="Arial Unicode MS" w:cs="Times New Roman"/>
          <w:bCs/>
          <w:caps/>
          <w:color w:val="auto"/>
          <w:sz w:val="32"/>
          <w:szCs w:val="20"/>
          <w:lang w:val="fr-CH" w:eastAsia="de-DE"/>
        </w:rPr>
        <w:t>Dacia: l’arme secrète face aux égratignures</w:t>
      </w:r>
    </w:p>
    <w:bookmarkEnd w:id="0"/>
    <w:bookmarkEnd w:id="1"/>
    <w:p w14:paraId="728CE114" w14:textId="060A8AA9" w:rsidR="00970698" w:rsidRPr="008E387F" w:rsidRDefault="008111E1" w:rsidP="00970698">
      <w:pPr>
        <w:pStyle w:val="4Lauftext"/>
        <w:suppressAutoHyphens/>
        <w:spacing w:after="120"/>
        <w:rPr>
          <w:lang w:val="fr-CH"/>
        </w:rPr>
      </w:pPr>
      <w:r>
        <w:rPr>
          <w:b/>
          <w:bCs/>
          <w:lang w:val="fr-CH"/>
        </w:rPr>
        <w:br/>
      </w:r>
      <w:r w:rsidR="00625B27" w:rsidRPr="00625B27">
        <w:rPr>
          <w:b/>
          <w:bCs/>
          <w:lang w:val="fr-CH"/>
        </w:rPr>
        <w:t xml:space="preserve">Les meilleures idées sont souvent les plus simples. Pour mieux faire face aux égratignures du quotidien, Nouvelle Dacia </w:t>
      </w:r>
      <w:proofErr w:type="spellStart"/>
      <w:r w:rsidR="00625B27" w:rsidRPr="00625B27">
        <w:rPr>
          <w:b/>
          <w:bCs/>
          <w:lang w:val="fr-CH"/>
        </w:rPr>
        <w:t>Sandero</w:t>
      </w:r>
      <w:proofErr w:type="spellEnd"/>
      <w:r w:rsidR="00625B27" w:rsidRPr="00625B27">
        <w:rPr>
          <w:b/>
          <w:bCs/>
          <w:lang w:val="fr-CH"/>
        </w:rPr>
        <w:t xml:space="preserve"> </w:t>
      </w:r>
      <w:proofErr w:type="spellStart"/>
      <w:r w:rsidR="00625B27" w:rsidRPr="00625B27">
        <w:rPr>
          <w:b/>
          <w:bCs/>
          <w:lang w:val="fr-CH"/>
        </w:rPr>
        <w:t>Stepway</w:t>
      </w:r>
      <w:proofErr w:type="spellEnd"/>
      <w:r w:rsidR="00625B27" w:rsidRPr="00625B27">
        <w:rPr>
          <w:b/>
          <w:bCs/>
          <w:lang w:val="fr-CH"/>
        </w:rPr>
        <w:t xml:space="preserve"> et Nouveau Dacia Duster sont équipés de protections inférieures teintées dans la masse. </w:t>
      </w:r>
      <w:proofErr w:type="spellStart"/>
      <w:r w:rsidR="00625B27" w:rsidRPr="00625B27">
        <w:rPr>
          <w:b/>
          <w:bCs/>
          <w:lang w:val="fr-CH"/>
        </w:rPr>
        <w:t>Sanam</w:t>
      </w:r>
      <w:proofErr w:type="spellEnd"/>
      <w:r w:rsidR="00625B27" w:rsidRPr="00625B27">
        <w:rPr>
          <w:b/>
          <w:bCs/>
          <w:lang w:val="fr-CH"/>
        </w:rPr>
        <w:t>, Designer couleurs &amp; matières chez Dacia, nous explique les avantages esthétiques, économiques et écologiques de leur méthode de fabrication.</w:t>
      </w:r>
      <w:r>
        <w:rPr>
          <w:b/>
          <w:bCs/>
          <w:lang w:val="fr-CH"/>
        </w:rPr>
        <w:br/>
      </w:r>
    </w:p>
    <w:p w14:paraId="3EEC339E" w14:textId="51D7D1A0" w:rsidR="00625B27" w:rsidRPr="00625B27" w:rsidRDefault="00625B27" w:rsidP="00625B27">
      <w:pPr>
        <w:pStyle w:val="4Lauftext"/>
        <w:suppressAutoHyphens/>
        <w:spacing w:after="120"/>
        <w:rPr>
          <w:lang w:val="fr-CH"/>
        </w:rPr>
      </w:pPr>
      <w:r>
        <w:rPr>
          <w:lang w:val="fr-CH"/>
        </w:rPr>
        <w:t>Parlons ski</w:t>
      </w:r>
      <w:r w:rsidRPr="00625B27">
        <w:rPr>
          <w:lang w:val="fr-CH"/>
        </w:rPr>
        <w:t>! C’est le nom de cette pièce en plastique, située sous les boucliers avant et arrière, dont le rôle est de protéger</w:t>
      </w:r>
      <w:bookmarkStart w:id="2" w:name="_GoBack"/>
      <w:bookmarkEnd w:id="2"/>
      <w:r w:rsidRPr="00625B27">
        <w:rPr>
          <w:lang w:val="fr-CH"/>
        </w:rPr>
        <w:t xml:space="preserve"> la partie inférieure du véhicule en cas de petit choc du quotidien. Les skis ont également une fonction esthétique et contribuent à améliorer le look des boucliers. Fidèle à son esprit malin et à sa quête de l’essentiel, Dacia a remis en question la méthode de fabrication de ces skis en optant pour des pièces teintées dans la masse. </w:t>
      </w:r>
    </w:p>
    <w:p w14:paraId="5506406B" w14:textId="53214E06" w:rsidR="00625B27" w:rsidRPr="00625B27" w:rsidRDefault="00625B27" w:rsidP="00625B27">
      <w:pPr>
        <w:pStyle w:val="4Lauftext"/>
        <w:suppressAutoHyphens/>
        <w:spacing w:after="120"/>
        <w:rPr>
          <w:i/>
          <w:lang w:val="fr-CH"/>
        </w:rPr>
      </w:pPr>
      <w:r>
        <w:rPr>
          <w:i/>
          <w:lang w:val="fr-CH"/>
        </w:rPr>
        <w:t xml:space="preserve"> «</w:t>
      </w:r>
      <w:r w:rsidRPr="00625B27">
        <w:rPr>
          <w:i/>
          <w:lang w:val="fr-CH"/>
        </w:rPr>
        <w:t>Un ski peint s’altère. Un ski t</w:t>
      </w:r>
      <w:r>
        <w:rPr>
          <w:i/>
          <w:lang w:val="fr-CH"/>
        </w:rPr>
        <w:t>einté dans la masse est durable</w:t>
      </w:r>
      <w:r w:rsidRPr="00625B27">
        <w:rPr>
          <w:i/>
          <w:lang w:val="fr-CH"/>
        </w:rPr>
        <w:t>»</w:t>
      </w:r>
      <w:r>
        <w:rPr>
          <w:i/>
          <w:lang w:val="fr-CH"/>
        </w:rPr>
        <w:t xml:space="preserve">,  </w:t>
      </w:r>
      <w:proofErr w:type="spellStart"/>
      <w:r w:rsidRPr="00625B27">
        <w:rPr>
          <w:b/>
          <w:lang w:val="fr-CH"/>
        </w:rPr>
        <w:t>Sanam</w:t>
      </w:r>
      <w:proofErr w:type="spellEnd"/>
      <w:r w:rsidRPr="00625B27">
        <w:rPr>
          <w:b/>
          <w:lang w:val="fr-CH"/>
        </w:rPr>
        <w:t>, Designer couleurs &amp; matières chez Dacia</w:t>
      </w:r>
    </w:p>
    <w:p w14:paraId="6794EE9D" w14:textId="77777777" w:rsidR="00625B27" w:rsidRDefault="00625B27" w:rsidP="00625B27">
      <w:pPr>
        <w:pStyle w:val="4Lauftext"/>
        <w:suppressAutoHyphens/>
        <w:spacing w:after="120"/>
        <w:rPr>
          <w:rFonts w:eastAsia="Times New Roman"/>
          <w:b/>
          <w:color w:val="auto"/>
          <w:lang w:val="fr-CH" w:eastAsia="fr-FR"/>
        </w:rPr>
      </w:pPr>
    </w:p>
    <w:p w14:paraId="77BF122D" w14:textId="681538BF" w:rsidR="00625B27" w:rsidRPr="00625B27" w:rsidRDefault="00625B27" w:rsidP="00625B27">
      <w:pPr>
        <w:pStyle w:val="4Lauftext"/>
        <w:suppressAutoHyphens/>
        <w:spacing w:after="120"/>
        <w:rPr>
          <w:rFonts w:eastAsia="Times New Roman"/>
          <w:b/>
          <w:color w:val="auto"/>
          <w:lang w:val="fr-CH" w:eastAsia="fr-FR"/>
        </w:rPr>
      </w:pPr>
      <w:r w:rsidRPr="00625B27">
        <w:rPr>
          <w:rFonts w:eastAsia="Times New Roman"/>
          <w:b/>
          <w:color w:val="auto"/>
          <w:lang w:val="fr-CH" w:eastAsia="fr-FR"/>
        </w:rPr>
        <w:t>LE MEILLEUR RAPPORT QUALITÉ/PRIX SANS SACRIFIER L’ESTHÉTIQUE</w:t>
      </w:r>
    </w:p>
    <w:p w14:paraId="5FD75D50" w14:textId="44AD0917" w:rsidR="00625B27" w:rsidRPr="00625B27" w:rsidRDefault="00625B27" w:rsidP="00625B27">
      <w:pPr>
        <w:pStyle w:val="4Lauftext"/>
        <w:suppressAutoHyphens/>
        <w:spacing w:after="120"/>
        <w:rPr>
          <w:lang w:val="fr-CH"/>
        </w:rPr>
      </w:pPr>
      <w:proofErr w:type="spellStart"/>
      <w:r w:rsidRPr="00625B27">
        <w:rPr>
          <w:lang w:val="fr-CH"/>
        </w:rPr>
        <w:t>Sanam</w:t>
      </w:r>
      <w:proofErr w:type="spellEnd"/>
      <w:r w:rsidRPr="00625B27">
        <w:rPr>
          <w:lang w:val="fr-CH"/>
        </w:rPr>
        <w:t>, 31 ans, Designer couleurs &amp; matières chez Dacia est aujou</w:t>
      </w:r>
      <w:r>
        <w:rPr>
          <w:lang w:val="fr-CH"/>
        </w:rPr>
        <w:t>rd’hui notre «monitrice de ski»</w:t>
      </w:r>
      <w:r w:rsidRPr="00625B27">
        <w:rPr>
          <w:lang w:val="fr-CH"/>
        </w:rPr>
        <w:t xml:space="preserve">: </w:t>
      </w:r>
      <w:r w:rsidRPr="00625B27">
        <w:rPr>
          <w:i/>
          <w:lang w:val="fr-CH"/>
        </w:rPr>
        <w:t xml:space="preserve">«La conception des skis de Nouvelle Dacia </w:t>
      </w:r>
      <w:proofErr w:type="spellStart"/>
      <w:r w:rsidRPr="00625B27">
        <w:rPr>
          <w:i/>
          <w:lang w:val="fr-CH"/>
        </w:rPr>
        <w:t>Sandero</w:t>
      </w:r>
      <w:proofErr w:type="spellEnd"/>
      <w:r w:rsidRPr="00625B27">
        <w:rPr>
          <w:i/>
          <w:lang w:val="fr-CH"/>
        </w:rPr>
        <w:t xml:space="preserve"> </w:t>
      </w:r>
      <w:proofErr w:type="spellStart"/>
      <w:r w:rsidRPr="00625B27">
        <w:rPr>
          <w:i/>
          <w:lang w:val="fr-CH"/>
        </w:rPr>
        <w:t>Stepway</w:t>
      </w:r>
      <w:proofErr w:type="spellEnd"/>
      <w:r w:rsidRPr="00625B27">
        <w:rPr>
          <w:i/>
          <w:lang w:val="fr-CH"/>
        </w:rPr>
        <w:t xml:space="preserve"> et de Nouveau Dacia Duster illustre notre objectif, qui est de proposer à nos clients des solutions intelligentes, où on va à l’essentiel pour offrir le meilleur rapport qualité/prix, sans jamais sacrifier l’esthétique. Cela se fait notamment en travaillant des </w:t>
      </w:r>
      <w:proofErr w:type="spellStart"/>
      <w:r w:rsidRPr="00625B27">
        <w:rPr>
          <w:i/>
          <w:lang w:val="fr-CH"/>
        </w:rPr>
        <w:t>process</w:t>
      </w:r>
      <w:proofErr w:type="spellEnd"/>
      <w:r w:rsidRPr="00625B27">
        <w:rPr>
          <w:i/>
          <w:lang w:val="fr-CH"/>
        </w:rPr>
        <w:t xml:space="preserve"> de fabrication économes, tout en prenant aussi en </w:t>
      </w:r>
      <w:r w:rsidRPr="00625B27">
        <w:rPr>
          <w:i/>
          <w:lang w:val="fr-CH"/>
        </w:rPr>
        <w:t>compte la dimension écologique.</w:t>
      </w:r>
      <w:r w:rsidRPr="00625B27">
        <w:rPr>
          <w:i/>
          <w:lang w:val="fr-CH"/>
        </w:rPr>
        <w:t>»</w:t>
      </w:r>
    </w:p>
    <w:p w14:paraId="7A4796AC" w14:textId="654F0152" w:rsidR="00625B27" w:rsidRPr="00625B27" w:rsidRDefault="00625B27" w:rsidP="00625B27">
      <w:pPr>
        <w:pStyle w:val="4Lauftext"/>
        <w:suppressAutoHyphens/>
        <w:spacing w:after="120"/>
        <w:rPr>
          <w:lang w:val="fr-CH"/>
        </w:rPr>
      </w:pPr>
      <w:r w:rsidRPr="00625B27">
        <w:rPr>
          <w:lang w:val="fr-CH"/>
        </w:rPr>
        <w:t>La méthode traditionnelle de fabrication d’un ski comprend deux étapes. D’abord l’injection d’une matière plastique, le polypropylène, dans un moule, pour donner sa forme à la pièce. Ensuite, une fois injectée, celle-ci peut être peinte ou recouverte d’une autre pièce emboutie, en chrome par exemple, afin de lui donner une plus-value esthétique.</w:t>
      </w:r>
    </w:p>
    <w:p w14:paraId="374EDD84" w14:textId="77777777" w:rsidR="00625B27" w:rsidRDefault="00625B27" w:rsidP="00625B27">
      <w:pPr>
        <w:pStyle w:val="4Lauftext"/>
        <w:suppressAutoHyphens/>
        <w:spacing w:after="120"/>
        <w:rPr>
          <w:rFonts w:eastAsia="Times New Roman"/>
          <w:b/>
          <w:color w:val="auto"/>
          <w:lang w:val="fr-CH" w:eastAsia="fr-FR"/>
        </w:rPr>
      </w:pPr>
    </w:p>
    <w:p w14:paraId="00153FCB" w14:textId="32921274" w:rsidR="00625B27" w:rsidRPr="00625B27" w:rsidRDefault="00625B27" w:rsidP="00625B27">
      <w:pPr>
        <w:pStyle w:val="4Lauftext"/>
        <w:suppressAutoHyphens/>
        <w:spacing w:after="120"/>
        <w:rPr>
          <w:rFonts w:eastAsia="Times New Roman"/>
          <w:b/>
          <w:color w:val="auto"/>
          <w:lang w:val="fr-CH" w:eastAsia="fr-FR"/>
        </w:rPr>
      </w:pPr>
      <w:r w:rsidRPr="00625B27">
        <w:rPr>
          <w:rFonts w:eastAsia="Times New Roman"/>
          <w:b/>
          <w:color w:val="auto"/>
          <w:lang w:val="fr-CH" w:eastAsia="fr-FR"/>
        </w:rPr>
        <w:t>UNE COULEUR INALTÉRABLE</w:t>
      </w:r>
    </w:p>
    <w:p w14:paraId="4A3D0824" w14:textId="77777777" w:rsidR="00625B27" w:rsidRPr="00625B27" w:rsidRDefault="00625B27" w:rsidP="00625B27">
      <w:pPr>
        <w:pStyle w:val="4Lauftext"/>
        <w:suppressAutoHyphens/>
        <w:spacing w:after="120"/>
        <w:rPr>
          <w:lang w:val="fr-CH"/>
        </w:rPr>
      </w:pPr>
      <w:r w:rsidRPr="00625B27">
        <w:rPr>
          <w:lang w:val="fr-CH"/>
        </w:rPr>
        <w:t xml:space="preserve">La marque Dacia a choisi une autre voie. Sur Nouvelle Dacia </w:t>
      </w:r>
      <w:proofErr w:type="spellStart"/>
      <w:r w:rsidRPr="00625B27">
        <w:rPr>
          <w:lang w:val="fr-CH"/>
        </w:rPr>
        <w:t>Sandero</w:t>
      </w:r>
      <w:proofErr w:type="spellEnd"/>
      <w:r w:rsidRPr="00625B27">
        <w:rPr>
          <w:lang w:val="fr-CH"/>
        </w:rPr>
        <w:t xml:space="preserve"> </w:t>
      </w:r>
      <w:proofErr w:type="spellStart"/>
      <w:r w:rsidRPr="00625B27">
        <w:rPr>
          <w:lang w:val="fr-CH"/>
        </w:rPr>
        <w:t>Stepway</w:t>
      </w:r>
      <w:proofErr w:type="spellEnd"/>
      <w:r w:rsidRPr="00625B27">
        <w:rPr>
          <w:lang w:val="fr-CH"/>
        </w:rPr>
        <w:t xml:space="preserve"> et Nouveau Dacia Duster, les skis sont teintés dans la masse. C’est-à-dire que la matière plastique injectée qui constitue le corps de la pièce est déjà colorée. Une couleur qui est donc inaltérable, contrairement à une couche de peinture classique.</w:t>
      </w:r>
    </w:p>
    <w:p w14:paraId="3794DDAF" w14:textId="77777777" w:rsidR="00625B27" w:rsidRDefault="00625B27">
      <w:pPr>
        <w:rPr>
          <w:rFonts w:ascii="Arial" w:eastAsia="Calibri" w:hAnsi="Arial" w:cs="Arial"/>
          <w:color w:val="000000"/>
          <w:lang w:val="fr-CH" w:eastAsia="en-US"/>
        </w:rPr>
      </w:pPr>
      <w:r>
        <w:rPr>
          <w:lang w:val="fr-CH"/>
        </w:rPr>
        <w:br w:type="page"/>
      </w:r>
    </w:p>
    <w:p w14:paraId="313D4302" w14:textId="5792D8D2" w:rsidR="00625B27" w:rsidRPr="00625B27" w:rsidRDefault="00625B27" w:rsidP="00625B27">
      <w:pPr>
        <w:pStyle w:val="4Lauftext"/>
        <w:suppressAutoHyphens/>
        <w:spacing w:after="120"/>
        <w:rPr>
          <w:lang w:val="fr-CH"/>
        </w:rPr>
      </w:pPr>
      <w:proofErr w:type="spellStart"/>
      <w:r w:rsidRPr="00625B27">
        <w:rPr>
          <w:lang w:val="fr-CH"/>
        </w:rPr>
        <w:t>Sana</w:t>
      </w:r>
      <w:r>
        <w:rPr>
          <w:lang w:val="fr-CH"/>
        </w:rPr>
        <w:t>m</w:t>
      </w:r>
      <w:proofErr w:type="spellEnd"/>
      <w:r>
        <w:rPr>
          <w:lang w:val="fr-CH"/>
        </w:rPr>
        <w:t xml:space="preserve"> précise: </w:t>
      </w:r>
      <w:r w:rsidRPr="00625B27">
        <w:rPr>
          <w:i/>
          <w:lang w:val="fr-CH"/>
        </w:rPr>
        <w:t>«</w:t>
      </w:r>
      <w:r w:rsidRPr="00625B27">
        <w:rPr>
          <w:i/>
          <w:lang w:val="fr-CH"/>
        </w:rPr>
        <w:t>Quand on peint une pièce extérieure comme un ski, même si c’est fait avec des peintures très résistantes, les impacts et les rayures vont altérer cette peinture au fil des kilomètres, jusqu’à l’effacer parfois. Avec une approche teintée dans la masse, la durabilité de la pièc</w:t>
      </w:r>
      <w:r w:rsidRPr="00625B27">
        <w:rPr>
          <w:i/>
          <w:lang w:val="fr-CH"/>
        </w:rPr>
        <w:t>e va être nettement supérieure.</w:t>
      </w:r>
      <w:r w:rsidRPr="00625B27">
        <w:rPr>
          <w:i/>
          <w:lang w:val="fr-CH"/>
        </w:rPr>
        <w:t>»</w:t>
      </w:r>
    </w:p>
    <w:p w14:paraId="5BB9B68C" w14:textId="3F2E73E9" w:rsidR="00625B27" w:rsidRPr="00625B27" w:rsidRDefault="00625B27" w:rsidP="00625B27">
      <w:pPr>
        <w:pStyle w:val="4Lauftext"/>
        <w:suppressAutoHyphens/>
        <w:spacing w:after="120"/>
        <w:rPr>
          <w:lang w:val="fr-CH"/>
        </w:rPr>
      </w:pPr>
      <w:r w:rsidRPr="00625B27">
        <w:rPr>
          <w:lang w:val="fr-CH"/>
        </w:rPr>
        <w:t xml:space="preserve">En effet, les inévitables impacts et rayures subis par les skis pourront certes laisser des traces, mais celles-ci seront presque invisibles puisque la couleur d’origine sera préservée. </w:t>
      </w:r>
    </w:p>
    <w:p w14:paraId="21EB22A9" w14:textId="77777777" w:rsidR="00625B27" w:rsidRDefault="00625B27" w:rsidP="00625B27">
      <w:pPr>
        <w:pStyle w:val="4Lauftext"/>
        <w:suppressAutoHyphens/>
        <w:spacing w:after="120"/>
        <w:rPr>
          <w:rFonts w:eastAsia="Times New Roman"/>
          <w:b/>
          <w:color w:val="auto"/>
          <w:lang w:val="fr-CH" w:eastAsia="fr-FR"/>
        </w:rPr>
      </w:pPr>
    </w:p>
    <w:p w14:paraId="6822B729" w14:textId="4DE0BD33" w:rsidR="00625B27" w:rsidRPr="00625B27" w:rsidRDefault="00625B27" w:rsidP="00625B27">
      <w:pPr>
        <w:pStyle w:val="4Lauftext"/>
        <w:suppressAutoHyphens/>
        <w:spacing w:after="120"/>
        <w:rPr>
          <w:rFonts w:eastAsia="Times New Roman"/>
          <w:b/>
          <w:color w:val="auto"/>
          <w:lang w:val="fr-CH" w:eastAsia="fr-FR"/>
        </w:rPr>
      </w:pPr>
      <w:r w:rsidRPr="00625B27">
        <w:rPr>
          <w:rFonts w:eastAsia="Times New Roman"/>
          <w:b/>
          <w:color w:val="auto"/>
          <w:lang w:val="fr-CH" w:eastAsia="fr-FR"/>
        </w:rPr>
        <w:t>UNE MÉTHODE SIMPLE, VERTUEUSE ET EFFICACE</w:t>
      </w:r>
    </w:p>
    <w:p w14:paraId="32A3D600" w14:textId="29A7A13D" w:rsidR="00625B27" w:rsidRPr="00625B27" w:rsidRDefault="00625B27" w:rsidP="00625B27">
      <w:pPr>
        <w:pStyle w:val="4Lauftext"/>
        <w:suppressAutoHyphens/>
        <w:spacing w:after="120"/>
        <w:rPr>
          <w:lang w:val="fr-CH"/>
        </w:rPr>
      </w:pPr>
      <w:r w:rsidRPr="00625B27">
        <w:rPr>
          <w:lang w:val="fr-CH"/>
        </w:rPr>
        <w:t>Cette méthode de fabrication permet de garantir la pérennité de la couleur des skis et il est possible de proposer une montée en gamme, côté design, en passant de pièces noires à des pièces grises… tout aussi robustes, pas plus onéreuses, mais beaucoup plus élégantes d’un point de vue esthétique.</w:t>
      </w:r>
    </w:p>
    <w:p w14:paraId="3841A9B1" w14:textId="59E441AA" w:rsidR="00625B27" w:rsidRPr="00625B27" w:rsidRDefault="00625B27" w:rsidP="00625B27">
      <w:pPr>
        <w:pStyle w:val="4Lauftext"/>
        <w:suppressAutoHyphens/>
        <w:spacing w:after="120"/>
        <w:rPr>
          <w:lang w:val="fr-CH"/>
        </w:rPr>
      </w:pPr>
      <w:r w:rsidRPr="00625B27">
        <w:rPr>
          <w:lang w:val="fr-CH"/>
        </w:rPr>
        <w:t xml:space="preserve">Avec des économies potentielles pour le propriétaire du véhicule, qui n’aura plus besoin de faire remplacer cette pièce après une éraflure pour préserver l’aspect général de sa </w:t>
      </w:r>
      <w:proofErr w:type="spellStart"/>
      <w:r w:rsidRPr="00625B27">
        <w:rPr>
          <w:lang w:val="fr-CH"/>
        </w:rPr>
        <w:t>Sandero</w:t>
      </w:r>
      <w:proofErr w:type="spellEnd"/>
      <w:r w:rsidRPr="00625B27">
        <w:rPr>
          <w:lang w:val="fr-CH"/>
        </w:rPr>
        <w:t xml:space="preserve"> </w:t>
      </w:r>
      <w:proofErr w:type="spellStart"/>
      <w:r w:rsidRPr="00625B27">
        <w:rPr>
          <w:lang w:val="fr-CH"/>
        </w:rPr>
        <w:t>Stepway</w:t>
      </w:r>
      <w:proofErr w:type="spellEnd"/>
      <w:r w:rsidRPr="00625B27">
        <w:rPr>
          <w:lang w:val="fr-CH"/>
        </w:rPr>
        <w:t xml:space="preserve"> ou de son Duster.</w:t>
      </w:r>
    </w:p>
    <w:p w14:paraId="332C0660" w14:textId="74B60D03" w:rsidR="00625B27" w:rsidRPr="00625B27" w:rsidRDefault="00625B27" w:rsidP="00625B27">
      <w:pPr>
        <w:pStyle w:val="4Lauftext"/>
        <w:suppressAutoHyphens/>
        <w:spacing w:after="120"/>
        <w:rPr>
          <w:lang w:val="fr-CH"/>
        </w:rPr>
      </w:pPr>
      <w:r w:rsidRPr="00625B27">
        <w:rPr>
          <w:lang w:val="fr-CH"/>
        </w:rPr>
        <w:t>Dans les processus de fabrication, la simplicité est également souvent la mère de toutes les vertus. Ainsi, le ski teinté dans la masse se réalise en une seule opération, l’injection du plastique, contre deux opérations au moins pour les skis peints ou recouverts d’autres pièces. Avec, à la clé, une réduction des coûts d’industrialisation au bénéfice des clients et une approche plus écologique.</w:t>
      </w:r>
    </w:p>
    <w:p w14:paraId="3AFD500A" w14:textId="4CFD6E67" w:rsidR="00625B27" w:rsidRPr="00625B27" w:rsidRDefault="00625B27" w:rsidP="00625B27">
      <w:pPr>
        <w:pStyle w:val="4Lauftext"/>
        <w:suppressAutoHyphens/>
        <w:spacing w:after="120"/>
        <w:rPr>
          <w:lang w:val="fr-CH"/>
        </w:rPr>
      </w:pPr>
      <w:r w:rsidRPr="00625B27">
        <w:rPr>
          <w:lang w:val="fr-CH"/>
        </w:rPr>
        <w:t>En matière d’écologie, le ski teinté dans la masse n’en reste</w:t>
      </w:r>
      <w:r>
        <w:rPr>
          <w:lang w:val="fr-CH"/>
        </w:rPr>
        <w:t xml:space="preserve"> pas là. </w:t>
      </w:r>
      <w:proofErr w:type="spellStart"/>
      <w:r>
        <w:rPr>
          <w:lang w:val="fr-CH"/>
        </w:rPr>
        <w:t>Sanam</w:t>
      </w:r>
      <w:proofErr w:type="spellEnd"/>
      <w:r>
        <w:rPr>
          <w:lang w:val="fr-CH"/>
        </w:rPr>
        <w:t xml:space="preserve"> nous en dit plus</w:t>
      </w:r>
      <w:r w:rsidRPr="00625B27">
        <w:rPr>
          <w:lang w:val="fr-CH"/>
        </w:rPr>
        <w:t xml:space="preserve">: </w:t>
      </w:r>
    </w:p>
    <w:p w14:paraId="6B34C0FD" w14:textId="76FF25F7" w:rsidR="00625B27" w:rsidRPr="00625B27" w:rsidRDefault="00625B27" w:rsidP="00625B27">
      <w:pPr>
        <w:pStyle w:val="4Lauftext"/>
        <w:suppressAutoHyphens/>
        <w:spacing w:after="120"/>
        <w:rPr>
          <w:i/>
          <w:lang w:val="fr-CH"/>
        </w:rPr>
      </w:pPr>
      <w:r w:rsidRPr="00625B27">
        <w:rPr>
          <w:i/>
          <w:lang w:val="fr-CH"/>
        </w:rPr>
        <w:t>«</w:t>
      </w:r>
      <w:r w:rsidRPr="00625B27">
        <w:rPr>
          <w:i/>
          <w:lang w:val="fr-CH"/>
        </w:rPr>
        <w:t xml:space="preserve">Une pièce mono-matière, ici seulement du plastique, est très intéressante en matière de </w:t>
      </w:r>
      <w:proofErr w:type="spellStart"/>
      <w:r w:rsidRPr="00625B27">
        <w:rPr>
          <w:i/>
          <w:lang w:val="fr-CH"/>
        </w:rPr>
        <w:t>recyclabilité</w:t>
      </w:r>
      <w:proofErr w:type="spellEnd"/>
      <w:r w:rsidRPr="00625B27">
        <w:rPr>
          <w:i/>
          <w:lang w:val="fr-CH"/>
        </w:rPr>
        <w:t xml:space="preserve">. À l’inverse, quand on a des skis chromés ou avec d’autres matières, on ne va pas forcément pouvoir recycler aussi facilement ces pièces-là. Et aujourd’hui, la question de la </w:t>
      </w:r>
      <w:proofErr w:type="spellStart"/>
      <w:r w:rsidRPr="00625B27">
        <w:rPr>
          <w:i/>
          <w:lang w:val="fr-CH"/>
        </w:rPr>
        <w:t>recyclabilité</w:t>
      </w:r>
      <w:proofErr w:type="spellEnd"/>
      <w:r w:rsidRPr="00625B27">
        <w:rPr>
          <w:i/>
          <w:lang w:val="fr-CH"/>
        </w:rPr>
        <w:t xml:space="preserve"> des pièces est essentielle pour </w:t>
      </w:r>
      <w:r w:rsidRPr="00625B27">
        <w:rPr>
          <w:i/>
          <w:lang w:val="fr-CH"/>
        </w:rPr>
        <w:t>un designer de la marque Dacia.</w:t>
      </w:r>
      <w:r w:rsidRPr="00625B27">
        <w:rPr>
          <w:i/>
          <w:lang w:val="fr-CH"/>
        </w:rPr>
        <w:t>»</w:t>
      </w:r>
    </w:p>
    <w:p w14:paraId="549D72ED" w14:textId="77777777" w:rsidR="00625B27" w:rsidRDefault="00625B27" w:rsidP="00625B27">
      <w:pPr>
        <w:pStyle w:val="4Lauftext"/>
        <w:suppressAutoHyphens/>
        <w:spacing w:after="120"/>
        <w:rPr>
          <w:rFonts w:eastAsia="Times New Roman"/>
          <w:b/>
          <w:color w:val="auto"/>
          <w:lang w:val="fr-CH" w:eastAsia="fr-FR"/>
        </w:rPr>
      </w:pPr>
    </w:p>
    <w:p w14:paraId="658319CD" w14:textId="5BC25C29" w:rsidR="00625B27" w:rsidRPr="00625B27" w:rsidRDefault="00625B27" w:rsidP="00625B27">
      <w:pPr>
        <w:pStyle w:val="4Lauftext"/>
        <w:suppressAutoHyphens/>
        <w:spacing w:after="120"/>
        <w:rPr>
          <w:rFonts w:eastAsia="Times New Roman"/>
          <w:b/>
          <w:color w:val="auto"/>
          <w:lang w:val="fr-CH" w:eastAsia="fr-FR"/>
        </w:rPr>
      </w:pPr>
      <w:r w:rsidRPr="00625B27">
        <w:rPr>
          <w:rFonts w:eastAsia="Times New Roman"/>
          <w:b/>
          <w:color w:val="auto"/>
          <w:lang w:val="fr-CH" w:eastAsia="fr-FR"/>
        </w:rPr>
        <w:t>L’ÉCONOMIE CIRCULAIRE, UNE APPROCHE ESSENTIELLE</w:t>
      </w:r>
    </w:p>
    <w:p w14:paraId="1BA258B0" w14:textId="610B9BDD" w:rsidR="00625B27" w:rsidRPr="00625B27" w:rsidRDefault="00625B27" w:rsidP="00625B27">
      <w:pPr>
        <w:pStyle w:val="4Lauftext"/>
        <w:suppressAutoHyphens/>
        <w:spacing w:after="120"/>
        <w:rPr>
          <w:lang w:val="fr-CH"/>
        </w:rPr>
      </w:pPr>
      <w:r w:rsidRPr="00625B27">
        <w:rPr>
          <w:lang w:val="fr-CH"/>
        </w:rPr>
        <w:t>L’économie circulaire est un élément clé</w:t>
      </w:r>
      <w:r>
        <w:rPr>
          <w:lang w:val="fr-CH"/>
        </w:rPr>
        <w:t xml:space="preserve"> de l’approche globale de Dacia</w:t>
      </w:r>
      <w:r w:rsidRPr="00625B27">
        <w:rPr>
          <w:lang w:val="fr-CH"/>
        </w:rPr>
        <w:t xml:space="preserve">: </w:t>
      </w:r>
      <w:r w:rsidRPr="00625B27">
        <w:rPr>
          <w:i/>
          <w:lang w:val="fr-CH"/>
        </w:rPr>
        <w:t>«Le ski teinté dans la masse est un exemple de la dé</w:t>
      </w:r>
      <w:r>
        <w:rPr>
          <w:i/>
          <w:lang w:val="fr-CH"/>
        </w:rPr>
        <w:t>marche intrinsèque de la marque</w:t>
      </w:r>
      <w:r w:rsidRPr="00625B27">
        <w:rPr>
          <w:i/>
          <w:lang w:val="fr-CH"/>
        </w:rPr>
        <w:t xml:space="preserve">: comment créer de la valeur pour le client, comment dessiner les véhicules avec des </w:t>
      </w:r>
      <w:proofErr w:type="spellStart"/>
      <w:r w:rsidRPr="00625B27">
        <w:rPr>
          <w:i/>
          <w:lang w:val="fr-CH"/>
        </w:rPr>
        <w:t>process</w:t>
      </w:r>
      <w:proofErr w:type="spellEnd"/>
      <w:r w:rsidRPr="00625B27">
        <w:rPr>
          <w:i/>
          <w:lang w:val="fr-CH"/>
        </w:rPr>
        <w:t xml:space="preserve"> de fabrication qui soient à la fois robustes, économes et intelligents en termes d’économie circulaire et de </w:t>
      </w:r>
      <w:proofErr w:type="spellStart"/>
      <w:r w:rsidRPr="00625B27">
        <w:rPr>
          <w:i/>
          <w:lang w:val="fr-CH"/>
        </w:rPr>
        <w:t>recyclabilité</w:t>
      </w:r>
      <w:proofErr w:type="spellEnd"/>
      <w:r w:rsidRPr="00625B27">
        <w:rPr>
          <w:i/>
          <w:lang w:val="fr-CH"/>
        </w:rPr>
        <w:t>, qui sont des points aujourd’hui esse</w:t>
      </w:r>
      <w:r w:rsidRPr="00625B27">
        <w:rPr>
          <w:i/>
          <w:lang w:val="fr-CH"/>
        </w:rPr>
        <w:t>ntiels pour Dacia et le groupe.</w:t>
      </w:r>
      <w:r w:rsidRPr="00625B27">
        <w:rPr>
          <w:i/>
          <w:lang w:val="fr-CH"/>
        </w:rPr>
        <w:t>»</w:t>
      </w:r>
    </w:p>
    <w:p w14:paraId="79BE38AA" w14:textId="366BB8C9" w:rsidR="007A7645" w:rsidRDefault="00625B27" w:rsidP="00625B27">
      <w:pPr>
        <w:pStyle w:val="4Lauftext"/>
        <w:suppressAutoHyphens/>
        <w:spacing w:after="120"/>
        <w:rPr>
          <w:lang w:val="fr-CH"/>
        </w:rPr>
      </w:pPr>
      <w:r w:rsidRPr="00625B27">
        <w:rPr>
          <w:lang w:val="fr-CH"/>
        </w:rPr>
        <w:t xml:space="preserve">De ce point de vue, </w:t>
      </w:r>
      <w:proofErr w:type="spellStart"/>
      <w:r w:rsidRPr="00625B27">
        <w:rPr>
          <w:lang w:val="fr-CH"/>
        </w:rPr>
        <w:t>Bigster</w:t>
      </w:r>
      <w:proofErr w:type="spellEnd"/>
      <w:r w:rsidRPr="00625B27">
        <w:rPr>
          <w:lang w:val="fr-CH"/>
        </w:rPr>
        <w:t xml:space="preserve"> Concept donne un aperçu du futur de Dacia. Et </w:t>
      </w:r>
      <w:proofErr w:type="spellStart"/>
      <w:r w:rsidRPr="00625B27">
        <w:rPr>
          <w:lang w:val="fr-CH"/>
        </w:rPr>
        <w:t>Sanam</w:t>
      </w:r>
      <w:proofErr w:type="spellEnd"/>
      <w:r w:rsidRPr="00625B27">
        <w:rPr>
          <w:lang w:val="fr-CH"/>
        </w:rPr>
        <w:t xml:space="preserve"> ne</w:t>
      </w:r>
      <w:r>
        <w:rPr>
          <w:lang w:val="fr-CH"/>
        </w:rPr>
        <w:t xml:space="preserve"> cache pas son enthousiasme: </w:t>
      </w:r>
      <w:r w:rsidRPr="00625B27">
        <w:rPr>
          <w:i/>
          <w:lang w:val="fr-CH"/>
        </w:rPr>
        <w:t>«</w:t>
      </w:r>
      <w:r w:rsidRPr="00625B27">
        <w:rPr>
          <w:i/>
          <w:lang w:val="fr-CH"/>
        </w:rPr>
        <w:t>Le futur de la marque est particulièrement excitant. On va aller, toujours avec des formes essentie</w:t>
      </w:r>
      <w:r>
        <w:rPr>
          <w:i/>
          <w:lang w:val="fr-CH"/>
        </w:rPr>
        <w:t>lles, vers des véhicules plus «</w:t>
      </w:r>
      <w:proofErr w:type="spellStart"/>
      <w:r>
        <w:rPr>
          <w:i/>
          <w:lang w:val="fr-CH"/>
        </w:rPr>
        <w:t>outdoor</w:t>
      </w:r>
      <w:proofErr w:type="spellEnd"/>
      <w:r w:rsidRPr="00625B27">
        <w:rPr>
          <w:i/>
          <w:lang w:val="fr-CH"/>
        </w:rPr>
        <w:t xml:space="preserve">», encore plus robustes. Et quand on parle de robustesse, on parle de matières travaillées de façon intelligente. Les plastiques, c’est un sujet sur lequel on réfléchit énormément, on pense qu’en utilisant des plastiques recyclés et recyclables, on va pouvoir poursuivre notre stratégie, présentée avec </w:t>
      </w:r>
      <w:proofErr w:type="spellStart"/>
      <w:r w:rsidRPr="00625B27">
        <w:rPr>
          <w:i/>
          <w:lang w:val="fr-CH"/>
        </w:rPr>
        <w:t>Bigster</w:t>
      </w:r>
      <w:proofErr w:type="spellEnd"/>
      <w:r w:rsidRPr="00625B27">
        <w:rPr>
          <w:i/>
          <w:lang w:val="fr-CH"/>
        </w:rPr>
        <w:t xml:space="preserve"> Concept, en créant des modèles toujours plus surprenants et avec un rapport qualité/p</w:t>
      </w:r>
      <w:r w:rsidRPr="00625B27">
        <w:rPr>
          <w:i/>
          <w:lang w:val="fr-CH"/>
        </w:rPr>
        <w:t>rix toujours aussi intéressant.</w:t>
      </w:r>
      <w:r w:rsidRPr="00625B27">
        <w:rPr>
          <w:i/>
          <w:lang w:val="fr-CH"/>
        </w:rPr>
        <w:t>»</w:t>
      </w:r>
    </w:p>
    <w:p w14:paraId="03437314" w14:textId="77777777" w:rsidR="00DC136B" w:rsidRDefault="00DC136B" w:rsidP="002623F5">
      <w:pPr>
        <w:pStyle w:val="4Lauftext"/>
        <w:suppressAutoHyphens/>
        <w:spacing w:after="120"/>
        <w:rPr>
          <w:lang w:val="fr-CH"/>
        </w:rPr>
      </w:pPr>
    </w:p>
    <w:p w14:paraId="4DA270E6" w14:textId="34003E0B" w:rsidR="00DC136B" w:rsidRDefault="00A7244E" w:rsidP="00625B27">
      <w:pPr>
        <w:pStyle w:val="4Lauftext"/>
        <w:suppressAutoHyphens/>
        <w:spacing w:after="120"/>
        <w:jc w:val="center"/>
        <w:rPr>
          <w:rFonts w:eastAsia="Times New Roman"/>
          <w:b/>
          <w:color w:val="auto"/>
          <w:lang w:val="fr-CH" w:eastAsia="fr-FR"/>
        </w:rPr>
      </w:pPr>
      <w:r w:rsidRPr="00A873DD">
        <w:rPr>
          <w:rFonts w:eastAsia="Times New Roman"/>
          <w:b/>
          <w:color w:val="auto"/>
          <w:lang w:val="fr-CH" w:eastAsia="fr-FR"/>
        </w:rPr>
        <w:t>* * *</w:t>
      </w:r>
    </w:p>
    <w:p w14:paraId="6B54447B" w14:textId="6098E4B0" w:rsidR="00BC2DD2" w:rsidRPr="00BC2DD2" w:rsidRDefault="00BC2DD2" w:rsidP="00BC2DD2">
      <w:pPr>
        <w:pStyle w:val="4Lauftext"/>
        <w:suppressAutoHyphens/>
        <w:spacing w:after="120"/>
        <w:rPr>
          <w:rFonts w:eastAsia="Times New Roman"/>
          <w:b/>
          <w:color w:val="auto"/>
          <w:lang w:val="fr-CH" w:eastAsia="fr-FR"/>
        </w:rPr>
      </w:pPr>
      <w:r w:rsidRPr="00BC2DD2">
        <w:rPr>
          <w:rFonts w:eastAsia="Times New Roman"/>
          <w:b/>
          <w:color w:val="auto"/>
          <w:lang w:val="fr-CH" w:eastAsia="fr-FR"/>
        </w:rPr>
        <w:t xml:space="preserve">À PROPOS DE DACIA </w:t>
      </w:r>
    </w:p>
    <w:p w14:paraId="08795B20" w14:textId="77777777" w:rsidR="00DC136B" w:rsidRPr="00DC136B" w:rsidRDefault="00DC136B" w:rsidP="00DC136B">
      <w:pPr>
        <w:pStyle w:val="4Lauftext"/>
        <w:suppressAutoHyphens/>
        <w:spacing w:after="120"/>
        <w:rPr>
          <w:rFonts w:eastAsia="Times New Roman"/>
          <w:bCs/>
          <w:color w:val="auto"/>
          <w:lang w:val="fr-CH" w:eastAsia="fr-FR"/>
        </w:rPr>
      </w:pPr>
      <w:r w:rsidRPr="00DC136B">
        <w:rPr>
          <w:rFonts w:eastAsia="Times New Roman"/>
          <w:bCs/>
          <w:color w:val="auto"/>
          <w:lang w:val="fr-CH" w:eastAsia="fr-FR"/>
        </w:rPr>
        <w:t xml:space="preserve">Dacia est une marque du Groupe Renault, présente dans 44 pays, principalement en Europe et sur le pourtour méditerranéen. Née en Roumanie en 1968, la marque a été rachetée par le Groupe Renault et relancée en 2004, avec Logan. Dacia propose des voitures au meilleur rapport valeur-prix du marché. Grâce à ses modèles emblématiques – Logan, </w:t>
      </w:r>
      <w:proofErr w:type="spellStart"/>
      <w:r w:rsidRPr="00DC136B">
        <w:rPr>
          <w:rFonts w:eastAsia="Times New Roman"/>
          <w:bCs/>
          <w:color w:val="auto"/>
          <w:lang w:val="fr-CH" w:eastAsia="fr-FR"/>
        </w:rPr>
        <w:t>Sandero</w:t>
      </w:r>
      <w:proofErr w:type="spellEnd"/>
      <w:r w:rsidRPr="00DC136B">
        <w:rPr>
          <w:rFonts w:eastAsia="Times New Roman"/>
          <w:bCs/>
          <w:color w:val="auto"/>
          <w:lang w:val="fr-CH" w:eastAsia="fr-FR"/>
        </w:rPr>
        <w:t xml:space="preserve"> et Duster – la marque a rencontré un vif succès commercial. Depuis son intégration dans le Groupe Renault, Dacia a vendu plus de 7 millions de véhicules.</w:t>
      </w:r>
    </w:p>
    <w:p w14:paraId="550F29DF" w14:textId="2E1F1439" w:rsidR="00BC2DD2" w:rsidRPr="00BC2DD2" w:rsidRDefault="00DC136B" w:rsidP="00DC136B">
      <w:pPr>
        <w:pStyle w:val="4Lauftext"/>
        <w:suppressAutoHyphens/>
        <w:spacing w:after="120"/>
        <w:rPr>
          <w:rFonts w:eastAsia="Times New Roman"/>
          <w:bCs/>
          <w:color w:val="auto"/>
          <w:lang w:val="fr-CH" w:eastAsia="fr-FR"/>
        </w:rPr>
      </w:pPr>
      <w:r w:rsidRPr="00DC136B">
        <w:rPr>
          <w:rFonts w:eastAsia="Times New Roman"/>
          <w:bCs/>
          <w:color w:val="auto"/>
          <w:lang w:val="fr-CH" w:eastAsia="fr-FR"/>
        </w:rPr>
        <w:t xml:space="preserve">Présente en Suisse depuis 2005, la marque Dacia est importée et commercialisée par Renault Suisse SA. En 2020, 6'628 nouvelles voitures particulières et véhicules utilitaires légers Dacia ont été immatriculés en Suisse. Les best-sellers de la marque sont </w:t>
      </w:r>
      <w:proofErr w:type="spellStart"/>
      <w:r w:rsidRPr="00DC136B">
        <w:rPr>
          <w:rFonts w:eastAsia="Times New Roman"/>
          <w:bCs/>
          <w:color w:val="auto"/>
          <w:lang w:val="fr-CH" w:eastAsia="fr-FR"/>
        </w:rPr>
        <w:t>Sandero</w:t>
      </w:r>
      <w:proofErr w:type="spellEnd"/>
      <w:r w:rsidRPr="00DC136B">
        <w:rPr>
          <w:rFonts w:eastAsia="Times New Roman"/>
          <w:bCs/>
          <w:color w:val="auto"/>
          <w:lang w:val="fr-CH" w:eastAsia="fr-FR"/>
        </w:rPr>
        <w:t xml:space="preserve"> et Duster. Le premier véhicule électrique de la marque, Dacia </w:t>
      </w:r>
      <w:proofErr w:type="spellStart"/>
      <w:r w:rsidRPr="00DC136B">
        <w:rPr>
          <w:rFonts w:eastAsia="Times New Roman"/>
          <w:bCs/>
          <w:color w:val="auto"/>
          <w:lang w:val="fr-CH" w:eastAsia="fr-FR"/>
        </w:rPr>
        <w:t>Spring</w:t>
      </w:r>
      <w:proofErr w:type="spellEnd"/>
      <w:r w:rsidRPr="00DC136B">
        <w:rPr>
          <w:rFonts w:eastAsia="Times New Roman"/>
          <w:bCs/>
          <w:color w:val="auto"/>
          <w:lang w:val="fr-CH" w:eastAsia="fr-FR"/>
        </w:rPr>
        <w:t xml:space="preserve"> Electric, arrivera sur le marché en 2021. Le réseau de distribution évolue continuellement et compte désormais 94 partenaires qui proposent les produits et services de la marque dans 118 points de vente.</w:t>
      </w:r>
    </w:p>
    <w:p w14:paraId="41C637DD" w14:textId="77777777" w:rsidR="00BC2DD2" w:rsidRPr="00BC2DD2" w:rsidRDefault="00BC2DD2" w:rsidP="00BC2DD2">
      <w:pPr>
        <w:pStyle w:val="4Lauftext"/>
        <w:suppressAutoHyphens/>
        <w:spacing w:after="120"/>
        <w:rPr>
          <w:rFonts w:eastAsia="Times New Roman"/>
          <w:bCs/>
          <w:color w:val="auto"/>
          <w:lang w:val="fr-CH" w:eastAsia="fr-FR"/>
        </w:rPr>
      </w:pPr>
    </w:p>
    <w:p w14:paraId="6C59E9AE" w14:textId="08BA4473" w:rsidR="00BC2DD2" w:rsidRPr="00BC2DD2" w:rsidRDefault="00BC2DD2" w:rsidP="00BC2DD2">
      <w:pPr>
        <w:pStyle w:val="4Lauftext"/>
        <w:suppressAutoHyphens/>
        <w:spacing w:after="120"/>
        <w:jc w:val="center"/>
        <w:rPr>
          <w:rFonts w:eastAsia="Times New Roman"/>
          <w:bCs/>
          <w:color w:val="auto"/>
          <w:lang w:val="fr-CH" w:eastAsia="fr-FR"/>
        </w:rPr>
      </w:pPr>
      <w:r w:rsidRPr="00BC2DD2">
        <w:rPr>
          <w:rFonts w:eastAsia="Times New Roman"/>
          <w:bCs/>
          <w:color w:val="auto"/>
          <w:lang w:val="fr-CH" w:eastAsia="fr-FR"/>
        </w:rPr>
        <w:t>* * *</w:t>
      </w:r>
    </w:p>
    <w:p w14:paraId="5066B497" w14:textId="276435C6" w:rsidR="00BC2DD2" w:rsidRPr="00E778D7" w:rsidRDefault="00BC2DD2" w:rsidP="00BC2DD2">
      <w:pPr>
        <w:pStyle w:val="4Lauftext"/>
        <w:suppressAutoHyphens/>
        <w:spacing w:after="120"/>
        <w:rPr>
          <w:rFonts w:eastAsia="Times New Roman"/>
          <w:b/>
          <w:bCs/>
          <w:color w:val="auto"/>
          <w:lang w:val="fr-CH" w:eastAsia="fr-FR"/>
        </w:rPr>
      </w:pPr>
      <w:r w:rsidRPr="00E778D7">
        <w:rPr>
          <w:rFonts w:eastAsia="Times New Roman"/>
          <w:b/>
          <w:bCs/>
          <w:color w:val="auto"/>
          <w:lang w:val="fr-CH" w:eastAsia="fr-FR"/>
        </w:rPr>
        <w:t>CONTACTS:</w:t>
      </w:r>
    </w:p>
    <w:p w14:paraId="7DB081AC" w14:textId="5A7BF93A" w:rsidR="00BC2DD2" w:rsidRPr="00877090" w:rsidRDefault="00BC2DD2" w:rsidP="00BC2DD2">
      <w:pPr>
        <w:pStyle w:val="4Lauftext"/>
        <w:suppressAutoHyphens/>
        <w:spacing w:after="120"/>
        <w:rPr>
          <w:rFonts w:eastAsia="Times New Roman"/>
          <w:b/>
          <w:color w:val="auto"/>
          <w:lang w:val="fr-CH" w:eastAsia="fr-FR"/>
        </w:rPr>
      </w:pPr>
      <w:r w:rsidRPr="00877090">
        <w:rPr>
          <w:rFonts w:eastAsia="Times New Roman"/>
          <w:b/>
          <w:color w:val="auto"/>
          <w:lang w:val="fr-CH" w:eastAsia="fr-FR"/>
        </w:rPr>
        <w:t>Karin Kirchner</w:t>
      </w:r>
    </w:p>
    <w:p w14:paraId="776BAB54" w14:textId="64B58C59" w:rsidR="00BC2DD2" w:rsidRDefault="00BC2DD2" w:rsidP="00BC2DD2">
      <w:pPr>
        <w:pStyle w:val="4Lauftext"/>
        <w:suppressAutoHyphens/>
        <w:spacing w:after="120"/>
        <w:rPr>
          <w:rFonts w:eastAsia="Times New Roman"/>
          <w:bCs/>
          <w:color w:val="auto"/>
          <w:lang w:val="fr-CH" w:eastAsia="fr-FR"/>
        </w:rPr>
      </w:pPr>
      <w:r w:rsidRPr="00BC2DD2">
        <w:rPr>
          <w:rFonts w:eastAsia="Times New Roman"/>
          <w:bCs/>
          <w:color w:val="auto"/>
          <w:lang w:val="fr-CH" w:eastAsia="fr-FR"/>
        </w:rPr>
        <w:t>Directrice de la communication</w:t>
      </w:r>
    </w:p>
    <w:p w14:paraId="78989B7D" w14:textId="1FF048B9" w:rsidR="00BC2DD2" w:rsidRPr="0041656D" w:rsidRDefault="00625B27" w:rsidP="00877090">
      <w:pPr>
        <w:pStyle w:val="4Lauftext"/>
        <w:suppressAutoHyphens/>
        <w:spacing w:after="120"/>
        <w:rPr>
          <w:lang w:val="de-CH"/>
        </w:rPr>
      </w:pPr>
      <w:hyperlink r:id="rId11" w:history="1">
        <w:r w:rsidR="00877090" w:rsidRPr="0041656D">
          <w:rPr>
            <w:rStyle w:val="Hyperlink"/>
            <w:rFonts w:eastAsia="Times New Roman"/>
            <w:bCs/>
            <w:sz w:val="20"/>
            <w:lang w:val="de-CH" w:eastAsia="fr-FR"/>
          </w:rPr>
          <w:t>karin.kirchner@renault.com</w:t>
        </w:r>
      </w:hyperlink>
      <w:r w:rsidR="00877090" w:rsidRPr="0041656D">
        <w:rPr>
          <w:rFonts w:eastAsia="Times New Roman"/>
          <w:bCs/>
          <w:color w:val="auto"/>
          <w:lang w:val="de-CH" w:eastAsia="fr-FR"/>
        </w:rPr>
        <w:t xml:space="preserve"> </w:t>
      </w:r>
      <w:r w:rsidR="00BC2DD2" w:rsidRPr="0041656D">
        <w:rPr>
          <w:rFonts w:eastAsia="Times New Roman"/>
          <w:bCs/>
          <w:color w:val="auto"/>
          <w:lang w:val="de-CH" w:eastAsia="fr-FR"/>
        </w:rPr>
        <w:t>– 044 777 02 48</w:t>
      </w:r>
    </w:p>
    <w:p w14:paraId="29F6AC04" w14:textId="77777777" w:rsidR="00877090" w:rsidRDefault="00877090" w:rsidP="00BC2DD2">
      <w:pPr>
        <w:pStyle w:val="4Lauftext"/>
        <w:suppressAutoHyphens/>
        <w:spacing w:after="120"/>
        <w:rPr>
          <w:rFonts w:eastAsia="Times New Roman"/>
          <w:bCs/>
          <w:color w:val="auto"/>
          <w:lang w:val="de-CH" w:eastAsia="fr-FR"/>
        </w:rPr>
      </w:pPr>
    </w:p>
    <w:p w14:paraId="2BEA2C8F" w14:textId="6022968E" w:rsidR="00BC2DD2" w:rsidRPr="00877090" w:rsidRDefault="00BC2DD2" w:rsidP="00BC2DD2">
      <w:pPr>
        <w:pStyle w:val="4Lauftext"/>
        <w:suppressAutoHyphens/>
        <w:spacing w:after="120"/>
        <w:rPr>
          <w:rFonts w:eastAsia="Times New Roman"/>
          <w:b/>
          <w:color w:val="auto"/>
          <w:lang w:val="de-CH" w:eastAsia="fr-FR"/>
        </w:rPr>
      </w:pPr>
      <w:r w:rsidRPr="00877090">
        <w:rPr>
          <w:rFonts w:eastAsia="Times New Roman"/>
          <w:b/>
          <w:color w:val="auto"/>
          <w:lang w:val="de-CH" w:eastAsia="fr-FR"/>
        </w:rPr>
        <w:t xml:space="preserve">Maryse </w:t>
      </w:r>
      <w:proofErr w:type="spellStart"/>
      <w:r w:rsidRPr="00877090">
        <w:rPr>
          <w:rFonts w:eastAsia="Times New Roman"/>
          <w:b/>
          <w:color w:val="auto"/>
          <w:lang w:val="de-CH" w:eastAsia="fr-FR"/>
        </w:rPr>
        <w:t>Lüchtenborg</w:t>
      </w:r>
      <w:proofErr w:type="spellEnd"/>
    </w:p>
    <w:p w14:paraId="51BC2AFC" w14:textId="2EBDB3FE" w:rsidR="00BC2DD2" w:rsidRPr="00BC2DD2" w:rsidRDefault="00BC2DD2" w:rsidP="00BC2DD2">
      <w:pPr>
        <w:pStyle w:val="4Lauftext"/>
        <w:suppressAutoHyphens/>
        <w:spacing w:after="120"/>
        <w:rPr>
          <w:rFonts w:eastAsia="Times New Roman"/>
          <w:bCs/>
          <w:color w:val="auto"/>
          <w:lang w:val="fr-CH" w:eastAsia="fr-FR"/>
        </w:rPr>
      </w:pPr>
      <w:r w:rsidRPr="00BC2DD2">
        <w:rPr>
          <w:rFonts w:eastAsia="Times New Roman"/>
          <w:bCs/>
          <w:color w:val="auto"/>
          <w:lang w:val="fr-CH" w:eastAsia="fr-FR"/>
        </w:rPr>
        <w:t>Attachée de communication</w:t>
      </w:r>
    </w:p>
    <w:p w14:paraId="419FC7C6" w14:textId="6E5FB05C" w:rsidR="00BC2DD2" w:rsidRDefault="00625B27" w:rsidP="00BC2DD2">
      <w:pPr>
        <w:pStyle w:val="4Lauftext"/>
        <w:suppressAutoHyphens/>
        <w:spacing w:after="120"/>
        <w:rPr>
          <w:rFonts w:eastAsia="Times New Roman"/>
          <w:bCs/>
          <w:color w:val="auto"/>
          <w:lang w:val="fr-CH" w:eastAsia="fr-FR"/>
        </w:rPr>
      </w:pPr>
      <w:hyperlink r:id="rId12" w:history="1">
        <w:r w:rsidR="00BC2DD2" w:rsidRPr="007833F8">
          <w:rPr>
            <w:rStyle w:val="Hyperlink"/>
            <w:rFonts w:eastAsia="Times New Roman"/>
            <w:bCs/>
            <w:sz w:val="20"/>
            <w:lang w:val="fr-CH" w:eastAsia="fr-FR"/>
          </w:rPr>
          <w:t>maryse.luechtenborg@renault.com</w:t>
        </w:r>
      </w:hyperlink>
      <w:r w:rsidR="00BC2DD2">
        <w:rPr>
          <w:rFonts w:eastAsia="Times New Roman"/>
          <w:bCs/>
          <w:color w:val="auto"/>
          <w:lang w:val="fr-CH" w:eastAsia="fr-FR"/>
        </w:rPr>
        <w:t xml:space="preserve"> </w:t>
      </w:r>
      <w:r w:rsidR="00BC2DD2" w:rsidRPr="00BC2DD2">
        <w:rPr>
          <w:rFonts w:eastAsia="Times New Roman"/>
          <w:bCs/>
          <w:color w:val="auto"/>
          <w:lang w:val="fr-CH" w:eastAsia="fr-FR"/>
        </w:rPr>
        <w:t xml:space="preserve"> – 044 777 02 26</w:t>
      </w:r>
    </w:p>
    <w:p w14:paraId="67FDA5D7" w14:textId="08D02304" w:rsidR="005322A1" w:rsidRDefault="005322A1" w:rsidP="00BC2DD2">
      <w:pPr>
        <w:pStyle w:val="4Lauftext"/>
        <w:suppressAutoHyphens/>
        <w:spacing w:after="120"/>
        <w:rPr>
          <w:rFonts w:eastAsia="Times New Roman"/>
          <w:bCs/>
          <w:color w:val="auto"/>
          <w:lang w:val="fr-CH" w:eastAsia="fr-FR"/>
        </w:rPr>
      </w:pPr>
    </w:p>
    <w:p w14:paraId="33DC183C" w14:textId="0F6B0629" w:rsidR="005322A1" w:rsidRDefault="005322A1" w:rsidP="00BC2DD2">
      <w:pPr>
        <w:pStyle w:val="4Lauftext"/>
        <w:suppressAutoHyphens/>
        <w:spacing w:after="120"/>
        <w:rPr>
          <w:rFonts w:eastAsia="Times New Roman"/>
          <w:bCs/>
          <w:color w:val="auto"/>
          <w:lang w:val="fr-CH" w:eastAsia="fr-FR"/>
        </w:rPr>
      </w:pPr>
      <w:r>
        <w:rPr>
          <w:rFonts w:eastAsia="Times New Roman"/>
          <w:bCs/>
          <w:color w:val="auto"/>
          <w:lang w:val="fr-CH" w:eastAsia="fr-FR"/>
        </w:rPr>
        <w:t>www.media.dacia.ch</w:t>
      </w:r>
    </w:p>
    <w:p w14:paraId="231AF05F" w14:textId="4D56EBEE" w:rsidR="00BC2DD2" w:rsidRDefault="00BC2DD2" w:rsidP="00BC2DD2">
      <w:pPr>
        <w:pStyle w:val="4Lauftext"/>
        <w:suppressAutoHyphens/>
        <w:spacing w:after="120"/>
        <w:rPr>
          <w:rFonts w:eastAsia="Times New Roman"/>
          <w:bCs/>
          <w:color w:val="auto"/>
          <w:lang w:val="fr-CH" w:eastAsia="fr-FR"/>
        </w:rPr>
      </w:pPr>
    </w:p>
    <w:sectPr w:rsidR="00BC2DD2" w:rsidSect="00F37D51">
      <w:footerReference w:type="even" r:id="rId13"/>
      <w:footerReference w:type="default" r:id="rId14"/>
      <w:headerReference w:type="first" r:id="rId15"/>
      <w:pgSz w:w="11906" w:h="16838" w:code="9"/>
      <w:pgMar w:top="2325" w:right="703" w:bottom="1701" w:left="2098" w:header="1304" w:footer="737"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04480" w14:textId="77777777" w:rsidR="000A11E5" w:rsidRDefault="000A11E5">
      <w:r>
        <w:separator/>
      </w:r>
    </w:p>
  </w:endnote>
  <w:endnote w:type="continuationSeparator" w:id="0">
    <w:p w14:paraId="2D32F68A" w14:textId="77777777" w:rsidR="000A11E5" w:rsidRDefault="000A11E5">
      <w:r>
        <w:continuationSeparator/>
      </w:r>
    </w:p>
  </w:endnote>
  <w:endnote w:type="continuationNotice" w:id="1">
    <w:p w14:paraId="151CE960" w14:textId="77777777" w:rsidR="000A11E5" w:rsidRDefault="000A1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3623B"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52C37A4" w14:textId="77777777" w:rsidR="002022F2" w:rsidRDefault="002022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7F57C" w14:textId="5B077496" w:rsidR="002022F2" w:rsidRDefault="004D7889">
    <w:pPr>
      <w:framePr w:wrap="around" w:vAnchor="text" w:hAnchor="margin" w:xAlign="center" w:y="1"/>
      <w:rPr>
        <w:rStyle w:val="Seitenzahl"/>
      </w:rPr>
    </w:pPr>
    <w:r>
      <w:rPr>
        <w:rFonts w:ascii="Arial" w:hAnsi="Arial"/>
        <w:noProof/>
        <w:sz w:val="22"/>
        <w:lang w:val="de-CH" w:eastAsia="de-CH"/>
      </w:rPr>
      <mc:AlternateContent>
        <mc:Choice Requires="wps">
          <w:drawing>
            <wp:anchor distT="0" distB="0" distL="114300" distR="114300" simplePos="0" relativeHeight="251658241" behindDoc="0" locked="0" layoutInCell="0" allowOverlap="1" wp14:anchorId="48108764" wp14:editId="74C8E517">
              <wp:simplePos x="0" y="0"/>
              <wp:positionH relativeFrom="page">
                <wp:posOffset>0</wp:posOffset>
              </wp:positionH>
              <wp:positionV relativeFrom="page">
                <wp:posOffset>10248900</wp:posOffset>
              </wp:positionV>
              <wp:extent cx="7560310" cy="252095"/>
              <wp:effectExtent l="0" t="0" r="0" b="14605"/>
              <wp:wrapNone/>
              <wp:docPr id="3" name="MSIPCM47e24f89af729cdf7a310016"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7BF604" w14:textId="7E47CEE9" w:rsidR="004D7889" w:rsidRPr="004D7889" w:rsidRDefault="004D7889" w:rsidP="004D7889">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8108764" id="_x0000_t202" coordsize="21600,21600" o:spt="202" path="m,l,21600r21600,l21600,xe">
              <v:stroke joinstyle="miter"/>
              <v:path gradientshapeok="t" o:connecttype="rect"/>
            </v:shapetype>
            <v:shape id="MSIPCM47e24f89af729cdf7a310016"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" o:allowincell="f" filled="f" stroked="f" strokeweight=".5pt">
              <v:textbox inset=",0,20pt,0">
                <w:txbxContent>
                  <w:p w14:paraId="5D7BF604" w14:textId="7E47CEE9" w:rsidR="004D7889" w:rsidRPr="004D7889" w:rsidRDefault="004D7889" w:rsidP="004D7889">
                    <w:pPr>
                      <w:jc w:val="right"/>
                      <w:rPr>
                        <w:rFonts w:ascii="Arial" w:hAnsi="Arial" w:cs="Arial"/>
                        <w:color w:val="000000"/>
                      </w:rPr>
                    </w:pPr>
                  </w:p>
                </w:txbxContent>
              </v:textbox>
              <w10:wrap anchorx="page" anchory="page"/>
            </v:shape>
          </w:pict>
        </mc:Fallback>
      </mc:AlternateContent>
    </w:r>
    <w:r w:rsidR="002022F2">
      <w:rPr>
        <w:rStyle w:val="Seitenzahl"/>
      </w:rPr>
      <w:fldChar w:fldCharType="begin"/>
    </w:r>
    <w:r w:rsidR="002022F2">
      <w:rPr>
        <w:rStyle w:val="Seitenzahl"/>
      </w:rPr>
      <w:instrText xml:space="preserve">PAGE  </w:instrText>
    </w:r>
    <w:r w:rsidR="002022F2">
      <w:rPr>
        <w:rStyle w:val="Seitenzahl"/>
      </w:rPr>
      <w:fldChar w:fldCharType="separate"/>
    </w:r>
    <w:r w:rsidR="00625B27">
      <w:rPr>
        <w:rStyle w:val="Seitenzahl"/>
        <w:noProof/>
      </w:rPr>
      <w:t>3</w:t>
    </w:r>
    <w:r w:rsidR="002022F2">
      <w:rPr>
        <w:rStyle w:val="Seitenzahl"/>
      </w:rPr>
      <w:fldChar w:fldCharType="end"/>
    </w:r>
  </w:p>
  <w:p w14:paraId="3D714ED8" w14:textId="77777777" w:rsidR="002022F2" w:rsidRDefault="002022F2">
    <w:pPr>
      <w:jc w:val="center"/>
      <w:rPr>
        <w:rStyle w:val="Seitenzah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4778C" w14:textId="77777777" w:rsidR="000A11E5" w:rsidRDefault="000A11E5">
      <w:r>
        <w:separator/>
      </w:r>
    </w:p>
  </w:footnote>
  <w:footnote w:type="continuationSeparator" w:id="0">
    <w:p w14:paraId="0568D85E" w14:textId="77777777" w:rsidR="000A11E5" w:rsidRDefault="000A11E5">
      <w:r>
        <w:continuationSeparator/>
      </w:r>
    </w:p>
  </w:footnote>
  <w:footnote w:type="continuationNotice" w:id="1">
    <w:p w14:paraId="3AC4BCB7" w14:textId="77777777" w:rsidR="000A11E5" w:rsidRDefault="000A11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9352" w14:textId="3BAA1CAE" w:rsidR="000347BA" w:rsidRDefault="001C0DC2" w:rsidP="00D03ED9">
    <w:pPr>
      <w:pStyle w:val="Kopfzeile"/>
      <w:tabs>
        <w:tab w:val="left" w:pos="3825"/>
        <w:tab w:val="right" w:pos="8997"/>
      </w:tabs>
      <w:spacing w:before="1418"/>
      <w:ind w:right="108"/>
      <w:jc w:val="left"/>
    </w:pPr>
    <w:r>
      <w:rPr>
        <w:rFonts w:cs="Arial"/>
        <w:noProof/>
        <w:color w:val="000000" w:themeColor="text1"/>
        <w:spacing w:val="18"/>
        <w:sz w:val="18"/>
        <w:szCs w:val="18"/>
        <w:lang w:val="de-CH" w:eastAsia="de-CH"/>
      </w:rPr>
      <w:drawing>
        <wp:anchor distT="0" distB="0" distL="114300" distR="114300" simplePos="0" relativeHeight="251658242" behindDoc="0" locked="0" layoutInCell="1" allowOverlap="1" wp14:anchorId="33AF63A1" wp14:editId="081B244B">
          <wp:simplePos x="0" y="0"/>
          <wp:positionH relativeFrom="margin">
            <wp:align>right</wp:align>
          </wp:positionH>
          <wp:positionV relativeFrom="page">
            <wp:posOffset>514350</wp:posOffset>
          </wp:positionV>
          <wp:extent cx="1141095" cy="208280"/>
          <wp:effectExtent l="0" t="0" r="1905" b="1270"/>
          <wp:wrapNone/>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7334" t="39147" r="7137" b="38545"/>
                  <a:stretch/>
                </pic:blipFill>
                <pic:spPr bwMode="auto">
                  <a:xfrm>
                    <a:off x="0" y="0"/>
                    <a:ext cx="1141095" cy="208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3ED9">
      <w:tab/>
    </w:r>
    <w:r w:rsidR="00D03ED9">
      <w:tab/>
    </w:r>
    <w:r w:rsidR="00D03ED9">
      <w:tab/>
    </w:r>
    <w:r w:rsidR="00F37D51">
      <w:rPr>
        <w:noProof/>
        <w:lang w:val="de-CH" w:eastAsia="de-CH"/>
      </w:rPr>
      <mc:AlternateContent>
        <mc:Choice Requires="wps">
          <w:drawing>
            <wp:anchor distT="0" distB="0" distL="114300" distR="114300" simplePos="0" relativeHeight="251658240" behindDoc="0" locked="0" layoutInCell="1" allowOverlap="1" wp14:anchorId="644484F0" wp14:editId="0ABBD048">
              <wp:simplePos x="0" y="0"/>
              <wp:positionH relativeFrom="column">
                <wp:posOffset>1269</wp:posOffset>
              </wp:positionH>
              <wp:positionV relativeFrom="paragraph">
                <wp:posOffset>734060</wp:posOffset>
              </wp:positionV>
              <wp:extent cx="5934075" cy="3143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6533E" w14:textId="7494EE53" w:rsidR="0096174A" w:rsidRPr="00091ED0" w:rsidRDefault="00E778D7" w:rsidP="00F37D51">
                          <w:pPr>
                            <w:rPr>
                              <w:rFonts w:ascii="Arial" w:hAnsi="Arial" w:cs="Arial"/>
                            </w:rPr>
                          </w:pPr>
                          <w:r>
                            <w:rPr>
                              <w:rFonts w:ascii="Arial" w:hAnsi="Arial" w:cs="Arial"/>
                              <w:sz w:val="28"/>
                              <w:szCs w:val="28"/>
                            </w:rPr>
                            <w:t>COMMUNIQUÉ DE PRESSE</w:t>
                          </w:r>
                          <w:r>
                            <w:rPr>
                              <w:rFonts w:ascii="Arial" w:hAnsi="Arial" w:cs="Arial"/>
                              <w:sz w:val="28"/>
                              <w:szCs w:val="28"/>
                            </w:rPr>
                            <w:tab/>
                          </w:r>
                          <w:r w:rsidR="00F37D51">
                            <w:rPr>
                              <w:rFonts w:ascii="Arial" w:hAnsi="Arial" w:cs="Arial"/>
                              <w:sz w:val="28"/>
                              <w:szCs w:val="28"/>
                            </w:rPr>
                            <w:tab/>
                          </w:r>
                          <w:r w:rsidR="00F37D51">
                            <w:rPr>
                              <w:rFonts w:ascii="Arial" w:hAnsi="Arial" w:cs="Arial"/>
                              <w:sz w:val="28"/>
                              <w:szCs w:val="28"/>
                            </w:rPr>
                            <w:tab/>
                          </w:r>
                          <w:r w:rsidR="00F37D51">
                            <w:rPr>
                              <w:rFonts w:ascii="Arial" w:hAnsi="Arial" w:cs="Arial"/>
                              <w:sz w:val="28"/>
                              <w:szCs w:val="28"/>
                            </w:rPr>
                            <w:tab/>
                          </w:r>
                          <w:r w:rsidR="00B86CD5">
                            <w:rPr>
                              <w:rFonts w:ascii="Arial" w:hAnsi="Arial" w:cs="Arial"/>
                              <w:sz w:val="28"/>
                              <w:szCs w:val="28"/>
                            </w:rPr>
                            <w:tab/>
                          </w:r>
                          <w:r w:rsidR="005D5403">
                            <w:rPr>
                              <w:rFonts w:ascii="Arial" w:hAnsi="Arial" w:cs="Arial"/>
                              <w:sz w:val="28"/>
                              <w:szCs w:val="28"/>
                            </w:rPr>
                            <w:tab/>
                            <w:t xml:space="preserve">     </w:t>
                          </w:r>
                          <w:r w:rsidR="00625B27">
                            <w:rPr>
                              <w:rFonts w:ascii="Arial" w:hAnsi="Arial" w:cs="Arial"/>
                            </w:rPr>
                            <w:t>17.08</w:t>
                          </w:r>
                          <w:r w:rsidR="00280E39">
                            <w:rPr>
                              <w:rFonts w:ascii="Arial" w:hAnsi="Arial" w:cs="Arial"/>
                            </w:rPr>
                            <w:t>.2021</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484F0" id="_x0000_t202" coordsize="21600,21600" o:spt="202" path="m,l,21600r21600,l21600,xe">
              <v:stroke joinstyle="miter"/>
              <v:path gradientshapeok="t" o:connecttype="rect"/>
            </v:shapetype>
            <v:shape id="Textfeld 2" o:spid="_x0000_s1027" type="#_x0000_t202" style="position:absolute;margin-left:.1pt;margin-top:57.8pt;width:467.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" filled="f" stroked="f">
              <v:textbox inset="0,,0">
                <w:txbxContent>
                  <w:p w14:paraId="7956533E" w14:textId="7494EE53" w:rsidR="0096174A" w:rsidRPr="00091ED0" w:rsidRDefault="00E778D7" w:rsidP="00F37D51">
                    <w:pPr>
                      <w:rPr>
                        <w:rFonts w:ascii="Arial" w:hAnsi="Arial" w:cs="Arial"/>
                      </w:rPr>
                    </w:pPr>
                    <w:r>
                      <w:rPr>
                        <w:rFonts w:ascii="Arial" w:hAnsi="Arial" w:cs="Arial"/>
                        <w:sz w:val="28"/>
                        <w:szCs w:val="28"/>
                      </w:rPr>
                      <w:t>COMMUNIQUÉ DE PRESSE</w:t>
                    </w:r>
                    <w:r>
                      <w:rPr>
                        <w:rFonts w:ascii="Arial" w:hAnsi="Arial" w:cs="Arial"/>
                        <w:sz w:val="28"/>
                        <w:szCs w:val="28"/>
                      </w:rPr>
                      <w:tab/>
                    </w:r>
                    <w:r w:rsidR="00F37D51">
                      <w:rPr>
                        <w:rFonts w:ascii="Arial" w:hAnsi="Arial" w:cs="Arial"/>
                        <w:sz w:val="28"/>
                        <w:szCs w:val="28"/>
                      </w:rPr>
                      <w:tab/>
                    </w:r>
                    <w:r w:rsidR="00F37D51">
                      <w:rPr>
                        <w:rFonts w:ascii="Arial" w:hAnsi="Arial" w:cs="Arial"/>
                        <w:sz w:val="28"/>
                        <w:szCs w:val="28"/>
                      </w:rPr>
                      <w:tab/>
                    </w:r>
                    <w:r w:rsidR="00F37D51">
                      <w:rPr>
                        <w:rFonts w:ascii="Arial" w:hAnsi="Arial" w:cs="Arial"/>
                        <w:sz w:val="28"/>
                        <w:szCs w:val="28"/>
                      </w:rPr>
                      <w:tab/>
                    </w:r>
                    <w:r w:rsidR="00B86CD5">
                      <w:rPr>
                        <w:rFonts w:ascii="Arial" w:hAnsi="Arial" w:cs="Arial"/>
                        <w:sz w:val="28"/>
                        <w:szCs w:val="28"/>
                      </w:rPr>
                      <w:tab/>
                    </w:r>
                    <w:r w:rsidR="005D5403">
                      <w:rPr>
                        <w:rFonts w:ascii="Arial" w:hAnsi="Arial" w:cs="Arial"/>
                        <w:sz w:val="28"/>
                        <w:szCs w:val="28"/>
                      </w:rPr>
                      <w:tab/>
                      <w:t xml:space="preserve">     </w:t>
                    </w:r>
                    <w:r w:rsidR="00625B27">
                      <w:rPr>
                        <w:rFonts w:ascii="Arial" w:hAnsi="Arial" w:cs="Arial"/>
                      </w:rPr>
                      <w:t>17.08</w:t>
                    </w:r>
                    <w:r w:rsidR="00280E39">
                      <w:rPr>
                        <w:rFonts w:ascii="Arial" w:hAnsi="Arial" w:cs="Arial"/>
                      </w:rPr>
                      <w:t>.2021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0B8637FD"/>
    <w:multiLevelType w:val="hybridMultilevel"/>
    <w:tmpl w:val="3174965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ED70386"/>
    <w:multiLevelType w:val="hybridMultilevel"/>
    <w:tmpl w:val="B61CBE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F3383"/>
    <w:multiLevelType w:val="hybridMultilevel"/>
    <w:tmpl w:val="398E506A"/>
    <w:lvl w:ilvl="0" w:tplc="CB0E6ADE">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5D0ACB"/>
    <w:multiLevelType w:val="hybridMultilevel"/>
    <w:tmpl w:val="593A726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4833F2E"/>
    <w:multiLevelType w:val="hybridMultilevel"/>
    <w:tmpl w:val="F4A2751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57191166"/>
    <w:multiLevelType w:val="hybridMultilevel"/>
    <w:tmpl w:val="4266AF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82C76"/>
    <w:multiLevelType w:val="hybridMultilevel"/>
    <w:tmpl w:val="DDD84020"/>
    <w:lvl w:ilvl="0" w:tplc="77EC249C">
      <w:start w:val="1"/>
      <w:numFmt w:val="bullet"/>
      <w:pStyle w:val="4aBulletpoints"/>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8"/>
  </w:num>
  <w:num w:numId="4">
    <w:abstractNumId w:val="10"/>
  </w:num>
  <w:num w:numId="5">
    <w:abstractNumId w:val="7"/>
  </w:num>
  <w:num w:numId="6">
    <w:abstractNumId w:val="9"/>
  </w:num>
  <w:num w:numId="7">
    <w:abstractNumId w:val="11"/>
  </w:num>
  <w:num w:numId="8">
    <w:abstractNumId w:val="2"/>
  </w:num>
  <w:num w:numId="9">
    <w:abstractNumId w:val="6"/>
  </w:num>
  <w:num w:numId="10">
    <w:abstractNumId w:val="3"/>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B2"/>
    <w:rsid w:val="00007D8F"/>
    <w:rsid w:val="00016DF0"/>
    <w:rsid w:val="000204B8"/>
    <w:rsid w:val="000210D5"/>
    <w:rsid w:val="00025902"/>
    <w:rsid w:val="000347BA"/>
    <w:rsid w:val="000430E2"/>
    <w:rsid w:val="0005297F"/>
    <w:rsid w:val="00054968"/>
    <w:rsid w:val="00060E4E"/>
    <w:rsid w:val="0006666B"/>
    <w:rsid w:val="00071AE5"/>
    <w:rsid w:val="00072512"/>
    <w:rsid w:val="00080F91"/>
    <w:rsid w:val="00087184"/>
    <w:rsid w:val="00087990"/>
    <w:rsid w:val="00091ED0"/>
    <w:rsid w:val="000953FA"/>
    <w:rsid w:val="00097324"/>
    <w:rsid w:val="000A11E5"/>
    <w:rsid w:val="000A6C78"/>
    <w:rsid w:val="000A7DED"/>
    <w:rsid w:val="000B7967"/>
    <w:rsid w:val="000C0014"/>
    <w:rsid w:val="000C3A7E"/>
    <w:rsid w:val="000D03ED"/>
    <w:rsid w:val="000D42C6"/>
    <w:rsid w:val="000D4919"/>
    <w:rsid w:val="000F3E9C"/>
    <w:rsid w:val="00100D59"/>
    <w:rsid w:val="0010410B"/>
    <w:rsid w:val="00107BF1"/>
    <w:rsid w:val="0011229B"/>
    <w:rsid w:val="001151EA"/>
    <w:rsid w:val="0011708C"/>
    <w:rsid w:val="001201D5"/>
    <w:rsid w:val="00127E88"/>
    <w:rsid w:val="0013127B"/>
    <w:rsid w:val="00131FC8"/>
    <w:rsid w:val="00133F51"/>
    <w:rsid w:val="001406BF"/>
    <w:rsid w:val="001515F5"/>
    <w:rsid w:val="00154000"/>
    <w:rsid w:val="001713AB"/>
    <w:rsid w:val="0017415E"/>
    <w:rsid w:val="00180569"/>
    <w:rsid w:val="00186ADD"/>
    <w:rsid w:val="0019296E"/>
    <w:rsid w:val="00195850"/>
    <w:rsid w:val="001C0DC2"/>
    <w:rsid w:val="001C1E5E"/>
    <w:rsid w:val="001D749D"/>
    <w:rsid w:val="001F20FD"/>
    <w:rsid w:val="001F7D5D"/>
    <w:rsid w:val="002022F2"/>
    <w:rsid w:val="00203DE6"/>
    <w:rsid w:val="00206B51"/>
    <w:rsid w:val="00224A6E"/>
    <w:rsid w:val="002268FD"/>
    <w:rsid w:val="00226E37"/>
    <w:rsid w:val="0025304A"/>
    <w:rsid w:val="002623F5"/>
    <w:rsid w:val="00272F14"/>
    <w:rsid w:val="00280E39"/>
    <w:rsid w:val="00291166"/>
    <w:rsid w:val="002913C2"/>
    <w:rsid w:val="0029366E"/>
    <w:rsid w:val="00295EBE"/>
    <w:rsid w:val="00296667"/>
    <w:rsid w:val="00296E8A"/>
    <w:rsid w:val="002A0BB5"/>
    <w:rsid w:val="002A28FB"/>
    <w:rsid w:val="002A4A46"/>
    <w:rsid w:val="002B0D19"/>
    <w:rsid w:val="002B41F5"/>
    <w:rsid w:val="002B7EC0"/>
    <w:rsid w:val="002D17E9"/>
    <w:rsid w:val="002E226C"/>
    <w:rsid w:val="002E5356"/>
    <w:rsid w:val="002F62C4"/>
    <w:rsid w:val="00300747"/>
    <w:rsid w:val="00301974"/>
    <w:rsid w:val="00305456"/>
    <w:rsid w:val="00305928"/>
    <w:rsid w:val="003066BB"/>
    <w:rsid w:val="00327F23"/>
    <w:rsid w:val="00343C79"/>
    <w:rsid w:val="00344BB9"/>
    <w:rsid w:val="00346A81"/>
    <w:rsid w:val="003542A7"/>
    <w:rsid w:val="00354D7A"/>
    <w:rsid w:val="00364C8B"/>
    <w:rsid w:val="00366858"/>
    <w:rsid w:val="0037223C"/>
    <w:rsid w:val="00374FE4"/>
    <w:rsid w:val="00383C69"/>
    <w:rsid w:val="00394F7C"/>
    <w:rsid w:val="00397FA1"/>
    <w:rsid w:val="003A6E49"/>
    <w:rsid w:val="003A74BC"/>
    <w:rsid w:val="003B2A7B"/>
    <w:rsid w:val="003C04DA"/>
    <w:rsid w:val="003C5A42"/>
    <w:rsid w:val="003C7571"/>
    <w:rsid w:val="003D1D24"/>
    <w:rsid w:val="003F7B68"/>
    <w:rsid w:val="00407C6D"/>
    <w:rsid w:val="00411D86"/>
    <w:rsid w:val="004138AF"/>
    <w:rsid w:val="0041656D"/>
    <w:rsid w:val="0042003F"/>
    <w:rsid w:val="00422514"/>
    <w:rsid w:val="00431F56"/>
    <w:rsid w:val="00440813"/>
    <w:rsid w:val="004427FB"/>
    <w:rsid w:val="00442A69"/>
    <w:rsid w:val="004500CF"/>
    <w:rsid w:val="00451C51"/>
    <w:rsid w:val="004621C0"/>
    <w:rsid w:val="00467479"/>
    <w:rsid w:val="00470B96"/>
    <w:rsid w:val="004716BD"/>
    <w:rsid w:val="00475363"/>
    <w:rsid w:val="0047555D"/>
    <w:rsid w:val="00481C95"/>
    <w:rsid w:val="004A22A5"/>
    <w:rsid w:val="004A2A1E"/>
    <w:rsid w:val="004A4322"/>
    <w:rsid w:val="004B1D31"/>
    <w:rsid w:val="004C10CB"/>
    <w:rsid w:val="004D7889"/>
    <w:rsid w:val="004E21E4"/>
    <w:rsid w:val="004E3AC1"/>
    <w:rsid w:val="004E41ED"/>
    <w:rsid w:val="004E5550"/>
    <w:rsid w:val="00501365"/>
    <w:rsid w:val="005034F7"/>
    <w:rsid w:val="00514DD9"/>
    <w:rsid w:val="00523A3A"/>
    <w:rsid w:val="005322A1"/>
    <w:rsid w:val="00533F90"/>
    <w:rsid w:val="00553C19"/>
    <w:rsid w:val="0055654A"/>
    <w:rsid w:val="005600D3"/>
    <w:rsid w:val="00561193"/>
    <w:rsid w:val="005669EA"/>
    <w:rsid w:val="0057472C"/>
    <w:rsid w:val="00582BF1"/>
    <w:rsid w:val="00583A5D"/>
    <w:rsid w:val="005B5E3E"/>
    <w:rsid w:val="005B754F"/>
    <w:rsid w:val="005C1200"/>
    <w:rsid w:val="005C26EA"/>
    <w:rsid w:val="005C384E"/>
    <w:rsid w:val="005C6C5B"/>
    <w:rsid w:val="005D24B2"/>
    <w:rsid w:val="005D5403"/>
    <w:rsid w:val="005D7CB6"/>
    <w:rsid w:val="006117D6"/>
    <w:rsid w:val="00615ACA"/>
    <w:rsid w:val="0062274A"/>
    <w:rsid w:val="006251BB"/>
    <w:rsid w:val="00625B27"/>
    <w:rsid w:val="00625BF3"/>
    <w:rsid w:val="0063661C"/>
    <w:rsid w:val="006404EA"/>
    <w:rsid w:val="006504B9"/>
    <w:rsid w:val="00653789"/>
    <w:rsid w:val="00661668"/>
    <w:rsid w:val="00672874"/>
    <w:rsid w:val="00674FE4"/>
    <w:rsid w:val="0067767A"/>
    <w:rsid w:val="00680F8D"/>
    <w:rsid w:val="00690A02"/>
    <w:rsid w:val="00696584"/>
    <w:rsid w:val="006969D9"/>
    <w:rsid w:val="006A691A"/>
    <w:rsid w:val="006C049E"/>
    <w:rsid w:val="006C56B1"/>
    <w:rsid w:val="006C61B5"/>
    <w:rsid w:val="006E77E0"/>
    <w:rsid w:val="00700DFA"/>
    <w:rsid w:val="00713DD1"/>
    <w:rsid w:val="00730692"/>
    <w:rsid w:val="007473BF"/>
    <w:rsid w:val="00776F9F"/>
    <w:rsid w:val="00782784"/>
    <w:rsid w:val="00795BE8"/>
    <w:rsid w:val="007A613F"/>
    <w:rsid w:val="007A7645"/>
    <w:rsid w:val="007B0D9C"/>
    <w:rsid w:val="007B64AE"/>
    <w:rsid w:val="007D1AA9"/>
    <w:rsid w:val="008018B4"/>
    <w:rsid w:val="00806EE1"/>
    <w:rsid w:val="008111E1"/>
    <w:rsid w:val="00827879"/>
    <w:rsid w:val="00837801"/>
    <w:rsid w:val="0084049B"/>
    <w:rsid w:val="008420D0"/>
    <w:rsid w:val="008466B9"/>
    <w:rsid w:val="00877090"/>
    <w:rsid w:val="00882358"/>
    <w:rsid w:val="008A1683"/>
    <w:rsid w:val="008A17E8"/>
    <w:rsid w:val="008A7C1E"/>
    <w:rsid w:val="008B2A81"/>
    <w:rsid w:val="008C1CBC"/>
    <w:rsid w:val="008C4DBA"/>
    <w:rsid w:val="008D2F23"/>
    <w:rsid w:val="008D69F9"/>
    <w:rsid w:val="008E387F"/>
    <w:rsid w:val="008E4A34"/>
    <w:rsid w:val="008E52C3"/>
    <w:rsid w:val="008E6068"/>
    <w:rsid w:val="008F629B"/>
    <w:rsid w:val="008F789F"/>
    <w:rsid w:val="00901423"/>
    <w:rsid w:val="0090324B"/>
    <w:rsid w:val="00903402"/>
    <w:rsid w:val="009076A4"/>
    <w:rsid w:val="00923138"/>
    <w:rsid w:val="009411B2"/>
    <w:rsid w:val="00946A1F"/>
    <w:rsid w:val="00951CA1"/>
    <w:rsid w:val="00953EAC"/>
    <w:rsid w:val="009550DA"/>
    <w:rsid w:val="0096174A"/>
    <w:rsid w:val="00964108"/>
    <w:rsid w:val="00970698"/>
    <w:rsid w:val="00971911"/>
    <w:rsid w:val="00983117"/>
    <w:rsid w:val="009931DA"/>
    <w:rsid w:val="009A368D"/>
    <w:rsid w:val="009A4C13"/>
    <w:rsid w:val="009B3793"/>
    <w:rsid w:val="009B4DFD"/>
    <w:rsid w:val="009B70C3"/>
    <w:rsid w:val="009B7696"/>
    <w:rsid w:val="009C463F"/>
    <w:rsid w:val="009D7063"/>
    <w:rsid w:val="009E75C5"/>
    <w:rsid w:val="00A02B94"/>
    <w:rsid w:val="00A17AB9"/>
    <w:rsid w:val="00A24771"/>
    <w:rsid w:val="00A622BA"/>
    <w:rsid w:val="00A65212"/>
    <w:rsid w:val="00A67748"/>
    <w:rsid w:val="00A7244E"/>
    <w:rsid w:val="00A732E4"/>
    <w:rsid w:val="00A85AC1"/>
    <w:rsid w:val="00A873DD"/>
    <w:rsid w:val="00A94901"/>
    <w:rsid w:val="00A976B5"/>
    <w:rsid w:val="00A97795"/>
    <w:rsid w:val="00AC0CF7"/>
    <w:rsid w:val="00AC6519"/>
    <w:rsid w:val="00AD208A"/>
    <w:rsid w:val="00AD5827"/>
    <w:rsid w:val="00AE0427"/>
    <w:rsid w:val="00AE1FF1"/>
    <w:rsid w:val="00AE5209"/>
    <w:rsid w:val="00AE6771"/>
    <w:rsid w:val="00AE6CDA"/>
    <w:rsid w:val="00AF5575"/>
    <w:rsid w:val="00B05240"/>
    <w:rsid w:val="00B155BD"/>
    <w:rsid w:val="00B27078"/>
    <w:rsid w:val="00B4553E"/>
    <w:rsid w:val="00B46C03"/>
    <w:rsid w:val="00B542E1"/>
    <w:rsid w:val="00B54B4B"/>
    <w:rsid w:val="00B54C5F"/>
    <w:rsid w:val="00B5635D"/>
    <w:rsid w:val="00B617BB"/>
    <w:rsid w:val="00B6628D"/>
    <w:rsid w:val="00B74FB1"/>
    <w:rsid w:val="00B8411C"/>
    <w:rsid w:val="00B85BA4"/>
    <w:rsid w:val="00B86CD5"/>
    <w:rsid w:val="00B953ED"/>
    <w:rsid w:val="00BA1296"/>
    <w:rsid w:val="00BA4A73"/>
    <w:rsid w:val="00BC0144"/>
    <w:rsid w:val="00BC2DD2"/>
    <w:rsid w:val="00BC48CE"/>
    <w:rsid w:val="00BD3458"/>
    <w:rsid w:val="00C03BD0"/>
    <w:rsid w:val="00C2074E"/>
    <w:rsid w:val="00C2083B"/>
    <w:rsid w:val="00C20D9A"/>
    <w:rsid w:val="00C248A5"/>
    <w:rsid w:val="00C27ADE"/>
    <w:rsid w:val="00C360A1"/>
    <w:rsid w:val="00C53FDC"/>
    <w:rsid w:val="00C60AF0"/>
    <w:rsid w:val="00C60C27"/>
    <w:rsid w:val="00C65429"/>
    <w:rsid w:val="00C82EE7"/>
    <w:rsid w:val="00C97491"/>
    <w:rsid w:val="00CA3490"/>
    <w:rsid w:val="00CA40D7"/>
    <w:rsid w:val="00CA77BC"/>
    <w:rsid w:val="00CB4B09"/>
    <w:rsid w:val="00CB6528"/>
    <w:rsid w:val="00CC2A46"/>
    <w:rsid w:val="00CD4373"/>
    <w:rsid w:val="00CD7BF8"/>
    <w:rsid w:val="00CF4CB5"/>
    <w:rsid w:val="00D00722"/>
    <w:rsid w:val="00D03ED9"/>
    <w:rsid w:val="00D07FF4"/>
    <w:rsid w:val="00D11F6A"/>
    <w:rsid w:val="00D43AFF"/>
    <w:rsid w:val="00D52BE5"/>
    <w:rsid w:val="00D541FB"/>
    <w:rsid w:val="00D5588A"/>
    <w:rsid w:val="00D62C49"/>
    <w:rsid w:val="00D67668"/>
    <w:rsid w:val="00D70E50"/>
    <w:rsid w:val="00DA2A9B"/>
    <w:rsid w:val="00DA493E"/>
    <w:rsid w:val="00DB184E"/>
    <w:rsid w:val="00DC01FD"/>
    <w:rsid w:val="00DC0EFB"/>
    <w:rsid w:val="00DC136B"/>
    <w:rsid w:val="00DE0F77"/>
    <w:rsid w:val="00DE71BA"/>
    <w:rsid w:val="00E1107B"/>
    <w:rsid w:val="00E16721"/>
    <w:rsid w:val="00E1706F"/>
    <w:rsid w:val="00E3160B"/>
    <w:rsid w:val="00E350EE"/>
    <w:rsid w:val="00E43E93"/>
    <w:rsid w:val="00E50D58"/>
    <w:rsid w:val="00E52673"/>
    <w:rsid w:val="00E77639"/>
    <w:rsid w:val="00E778D7"/>
    <w:rsid w:val="00E86662"/>
    <w:rsid w:val="00E9369F"/>
    <w:rsid w:val="00E94021"/>
    <w:rsid w:val="00EB5F9B"/>
    <w:rsid w:val="00ED45CF"/>
    <w:rsid w:val="00ED7AD4"/>
    <w:rsid w:val="00EE4DE1"/>
    <w:rsid w:val="00EF1177"/>
    <w:rsid w:val="00F112AE"/>
    <w:rsid w:val="00F34F37"/>
    <w:rsid w:val="00F35F64"/>
    <w:rsid w:val="00F37D51"/>
    <w:rsid w:val="00F45814"/>
    <w:rsid w:val="00F478E2"/>
    <w:rsid w:val="00F64DE9"/>
    <w:rsid w:val="00F84A80"/>
    <w:rsid w:val="00F859D4"/>
    <w:rsid w:val="00FB1C0A"/>
    <w:rsid w:val="00FC6BE6"/>
    <w:rsid w:val="00FE2712"/>
    <w:rsid w:val="00FE3950"/>
    <w:rsid w:val="00FF08BE"/>
    <w:rsid w:val="00FF11DB"/>
    <w:rsid w:val="00FF1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CA3ED6"/>
  <w15:docId w15:val="{7340734B-8CC7-4AD4-96A9-9AE6C13B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F37D51"/>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407C6D"/>
    <w:pPr>
      <w:widowControl w:val="0"/>
      <w:spacing w:line="340" w:lineRule="atLeast"/>
      <w:ind w:right="28"/>
    </w:pPr>
    <w:rPr>
      <w:rFonts w:ascii="Arial" w:hAnsi="Arial"/>
      <w:b/>
      <w:bCs/>
      <w:caps/>
      <w:sz w:val="22"/>
    </w:rPr>
  </w:style>
  <w:style w:type="paragraph" w:customStyle="1" w:styleId="Ansprechpartner">
    <w:name w:val="Ansprechpartner"/>
    <w:basedOn w:val="Standard"/>
    <w:link w:val="AnsprechpartnerZchnZchn"/>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link w:val="AnsprechpartnerTextChar"/>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link w:val="AnsprechpartnerLinkChar"/>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F37D51"/>
    <w:rPr>
      <w:rFonts w:ascii="Arial" w:eastAsia="Calibri" w:hAnsi="Arial" w:cs="Arial"/>
      <w:b/>
      <w:color w:val="000000"/>
      <w:sz w:val="22"/>
      <w:szCs w:val="22"/>
      <w:lang w:val="pt-BR" w:eastAsia="fr-FR"/>
    </w:rPr>
  </w:style>
  <w:style w:type="character" w:customStyle="1" w:styleId="5ZwischentitelZchn">
    <w:name w:val="5_Zwischentitel Zchn"/>
    <w:link w:val="5Zwischentitel"/>
    <w:rsid w:val="00366858"/>
    <w:rPr>
      <w:rFonts w:ascii="Arial" w:hAnsi="Arial"/>
      <w:b/>
      <w:bCs/>
      <w:caps/>
      <w:sz w:val="22"/>
    </w:rPr>
  </w:style>
  <w:style w:type="table" w:styleId="Tabellenraster">
    <w:name w:val="Table Grid"/>
    <w:basedOn w:val="NormaleTabelle"/>
    <w:rsid w:val="00E1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Tabellentext">
    <w:name w:val="4b_Tabellentext"/>
    <w:basedOn w:val="Standard"/>
    <w:rsid w:val="00E16721"/>
    <w:pPr>
      <w:spacing w:after="80"/>
    </w:pPr>
    <w:rPr>
      <w:rFonts w:ascii="Arial" w:eastAsia="MS Mincho" w:hAnsi="Arial"/>
      <w:szCs w:val="24"/>
      <w:lang w:eastAsia="ja-JP"/>
    </w:rPr>
  </w:style>
  <w:style w:type="character" w:styleId="Fett">
    <w:name w:val="Strong"/>
    <w:basedOn w:val="Absatz-Standardschriftart"/>
    <w:uiPriority w:val="22"/>
    <w:qFormat/>
    <w:rsid w:val="00E16721"/>
    <w:rPr>
      <w:b/>
      <w:bCs/>
    </w:rPr>
  </w:style>
  <w:style w:type="character" w:customStyle="1" w:styleId="AnsprechpartnerTextChar">
    <w:name w:val="Ansprechpartner_Text Char"/>
    <w:link w:val="AnsprechpartnerText"/>
    <w:locked/>
    <w:rsid w:val="00FE3950"/>
    <w:rPr>
      <w:rFonts w:ascii="Arial" w:hAnsi="Arial"/>
      <w:sz w:val="22"/>
    </w:rPr>
  </w:style>
  <w:style w:type="character" w:customStyle="1" w:styleId="AnsprechpartnerLinkChar">
    <w:name w:val="Ansprechpartner_Link Char"/>
    <w:link w:val="AnsprechpartnerLink"/>
    <w:locked/>
    <w:rsid w:val="00FE3950"/>
    <w:rPr>
      <w:rFonts w:ascii="Arial" w:hAnsi="Arial"/>
      <w:b/>
      <w:bCs/>
      <w:sz w:val="22"/>
    </w:rPr>
  </w:style>
  <w:style w:type="character" w:customStyle="1" w:styleId="AnsprechpartnerZchnZchn">
    <w:name w:val="Ansprechpartner Zchn Zchn"/>
    <w:basedOn w:val="Absatz-Standardschriftart"/>
    <w:link w:val="Ansprechpartner"/>
    <w:rsid w:val="00CA40D7"/>
    <w:rPr>
      <w:rFonts w:ascii="Arial" w:hAnsi="Arial"/>
      <w:b/>
      <w:bCs/>
      <w:caps/>
      <w:sz w:val="22"/>
    </w:rPr>
  </w:style>
  <w:style w:type="character" w:customStyle="1" w:styleId="4LauftextZchn">
    <w:name w:val="4_Lauftext Zchn"/>
    <w:link w:val="4Lauftext"/>
    <w:rsid w:val="00087184"/>
    <w:rPr>
      <w:rFonts w:ascii="Arial" w:eastAsia="Calibri" w:hAnsi="Arial" w:cs="Arial"/>
      <w:color w:val="000000"/>
      <w:lang w:val="fr-FR" w:eastAsia="en-US"/>
    </w:rPr>
  </w:style>
  <w:style w:type="character" w:customStyle="1" w:styleId="Aucun">
    <w:name w:val="Aucun"/>
    <w:rsid w:val="00E52673"/>
    <w:rPr>
      <w:lang w:val="en-US"/>
    </w:rPr>
  </w:style>
  <w:style w:type="paragraph" w:styleId="Funotentext">
    <w:name w:val="footnote text"/>
    <w:basedOn w:val="Standard"/>
    <w:link w:val="FunotentextZchn"/>
    <w:uiPriority w:val="99"/>
    <w:rsid w:val="0029366E"/>
  </w:style>
  <w:style w:type="character" w:customStyle="1" w:styleId="FunotentextZchn">
    <w:name w:val="Fußnotentext Zchn"/>
    <w:basedOn w:val="Absatz-Standardschriftart"/>
    <w:link w:val="Funotentext"/>
    <w:uiPriority w:val="99"/>
    <w:rsid w:val="0029366E"/>
  </w:style>
  <w:style w:type="character" w:styleId="Funotenzeichen">
    <w:name w:val="footnote reference"/>
    <w:basedOn w:val="Absatz-Standardschriftart"/>
    <w:uiPriority w:val="99"/>
    <w:rsid w:val="0029366E"/>
    <w:rPr>
      <w:vertAlign w:val="superscript"/>
    </w:rPr>
  </w:style>
  <w:style w:type="paragraph" w:customStyle="1" w:styleId="4aBulletpoints">
    <w:name w:val="4a_Bulletpoints"/>
    <w:basedOn w:val="4Lauftext"/>
    <w:rsid w:val="00300747"/>
    <w:pPr>
      <w:numPr>
        <w:numId w:val="7"/>
      </w:numPr>
      <w:spacing w:after="120"/>
      <w:ind w:right="28"/>
    </w:pPr>
  </w:style>
  <w:style w:type="character" w:styleId="Kommentarzeichen">
    <w:name w:val="annotation reference"/>
    <w:basedOn w:val="Absatz-Standardschriftart"/>
    <w:semiHidden/>
    <w:unhideWhenUsed/>
    <w:rsid w:val="00FC6BE6"/>
    <w:rPr>
      <w:sz w:val="16"/>
      <w:szCs w:val="16"/>
    </w:rPr>
  </w:style>
  <w:style w:type="paragraph" w:styleId="Kommentartext">
    <w:name w:val="annotation text"/>
    <w:basedOn w:val="Standard"/>
    <w:link w:val="KommentartextZchn"/>
    <w:semiHidden/>
    <w:unhideWhenUsed/>
    <w:rsid w:val="00FC6BE6"/>
  </w:style>
  <w:style w:type="character" w:customStyle="1" w:styleId="KommentartextZchn">
    <w:name w:val="Kommentartext Zchn"/>
    <w:basedOn w:val="Absatz-Standardschriftart"/>
    <w:link w:val="Kommentartext"/>
    <w:semiHidden/>
    <w:rsid w:val="00FC6BE6"/>
  </w:style>
  <w:style w:type="paragraph" w:styleId="Kommentarthema">
    <w:name w:val="annotation subject"/>
    <w:basedOn w:val="Kommentartext"/>
    <w:next w:val="Kommentartext"/>
    <w:link w:val="KommentarthemaZchn"/>
    <w:semiHidden/>
    <w:unhideWhenUsed/>
    <w:rsid w:val="00FC6BE6"/>
    <w:rPr>
      <w:b/>
      <w:bCs/>
    </w:rPr>
  </w:style>
  <w:style w:type="character" w:customStyle="1" w:styleId="KommentarthemaZchn">
    <w:name w:val="Kommentarthema Zchn"/>
    <w:basedOn w:val="KommentartextZchn"/>
    <w:link w:val="Kommentarthema"/>
    <w:semiHidden/>
    <w:rsid w:val="00FC6BE6"/>
    <w:rPr>
      <w:b/>
      <w:bCs/>
    </w:rPr>
  </w:style>
  <w:style w:type="paragraph" w:customStyle="1" w:styleId="02DaciaDate">
    <w:name w:val="02_Dacia Date"/>
    <w:basedOn w:val="Standard"/>
    <w:qFormat/>
    <w:rsid w:val="00A7244E"/>
    <w:pPr>
      <w:widowControl w:val="0"/>
      <w:spacing w:after="480"/>
    </w:pPr>
    <w:rPr>
      <w:rFonts w:ascii="Arial" w:eastAsia="Arial" w:hAnsi="Arial" w:cs="Arial"/>
      <w:color w:val="0D4674"/>
      <w:lang w:val="en-US" w:eastAsia="en-US"/>
    </w:rPr>
  </w:style>
  <w:style w:type="character" w:customStyle="1" w:styleId="NichtaufgelsteErwhnung1">
    <w:name w:val="Nicht aufgelöste Erwähnung1"/>
    <w:basedOn w:val="Absatz-Standardschriftart"/>
    <w:uiPriority w:val="99"/>
    <w:semiHidden/>
    <w:unhideWhenUsed/>
    <w:rsid w:val="0097069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77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59">
      <w:bodyDiv w:val="1"/>
      <w:marLeft w:val="0"/>
      <w:marRight w:val="0"/>
      <w:marTop w:val="0"/>
      <w:marBottom w:val="0"/>
      <w:divBdr>
        <w:top w:val="none" w:sz="0" w:space="0" w:color="auto"/>
        <w:left w:val="none" w:sz="0" w:space="0" w:color="auto"/>
        <w:bottom w:val="none" w:sz="0" w:space="0" w:color="auto"/>
        <w:right w:val="none" w:sz="0" w:space="0" w:color="auto"/>
      </w:divBdr>
    </w:div>
    <w:div w:id="1225216118">
      <w:bodyDiv w:val="1"/>
      <w:marLeft w:val="0"/>
      <w:marRight w:val="0"/>
      <w:marTop w:val="0"/>
      <w:marBottom w:val="0"/>
      <w:divBdr>
        <w:top w:val="none" w:sz="0" w:space="0" w:color="auto"/>
        <w:left w:val="none" w:sz="0" w:space="0" w:color="auto"/>
        <w:bottom w:val="none" w:sz="0" w:space="0" w:color="auto"/>
        <w:right w:val="none" w:sz="0" w:space="0" w:color="auto"/>
      </w:divBdr>
      <w:divsChild>
        <w:div w:id="195315132">
          <w:marLeft w:val="0"/>
          <w:marRight w:val="0"/>
          <w:marTop w:val="0"/>
          <w:marBottom w:val="0"/>
          <w:divBdr>
            <w:top w:val="none" w:sz="0" w:space="0" w:color="auto"/>
            <w:left w:val="none" w:sz="0" w:space="0" w:color="auto"/>
            <w:bottom w:val="none" w:sz="0" w:space="0" w:color="auto"/>
            <w:right w:val="none" w:sz="0" w:space="0" w:color="auto"/>
          </w:divBdr>
        </w:div>
      </w:divsChild>
    </w:div>
    <w:div w:id="13475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se.luechtenborg@renaul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kirchner@renaul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EAAA-9A0A-461F-8C85-1A16D5A59260}">
  <ds:schemaRefs>
    <ds:schemaRef ds:uri="c941a241-5a79-4c55-b809-9e00ac9e85ad"/>
    <ds:schemaRef ds:uri="http://purl.org/dc/terms/"/>
    <ds:schemaRef ds:uri="http://schemas.microsoft.com/office/2006/documentManagement/types"/>
    <ds:schemaRef ds:uri="ce15f707-2188-437d-9cfa-2f59b5c7f04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38A477-A8DC-4451-AF53-F257CBDFD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3CCB9-C077-4BEC-9FC1-1ED1B102DB75}">
  <ds:schemaRefs>
    <ds:schemaRef ds:uri="http://schemas.microsoft.com/sharepoint/v3/contenttype/forms"/>
  </ds:schemaRefs>
</ds:datastoreItem>
</file>

<file path=customXml/itemProps4.xml><?xml version="1.0" encoding="utf-8"?>
<ds:datastoreItem xmlns:ds="http://schemas.openxmlformats.org/officeDocument/2006/customXml" ds:itemID="{5B19B383-7566-49D8-9E58-CE2CAAC8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5716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Renault</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Puzalowski</dc:creator>
  <cp:lastModifiedBy>Zoé Jaggi</cp:lastModifiedBy>
  <cp:revision>2</cp:revision>
  <cp:lastPrinted>2009-03-30T09:54:00Z</cp:lastPrinted>
  <dcterms:created xsi:type="dcterms:W3CDTF">2021-08-17T07:59:00Z</dcterms:created>
  <dcterms:modified xsi:type="dcterms:W3CDTF">2021-08-17T07:59:00Z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7f30fc12-c89a-4829-a476-5bf9e2086332_Enabled">
    <vt:lpwstr>true</vt:lpwstr>
  </property>
  <property fmtid="{D5CDD505-2E9C-101B-9397-08002B2CF9AE}" pid="4" name="MSIP_Label_7f30fc12-c89a-4829-a476-5bf9e2086332_SetDate">
    <vt:lpwstr>2020-10-29T12:32:01Z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fd960186-0c31-4b43-ba23-0058d342fb0b</vt:lpwstr>
  </property>
  <property fmtid="{D5CDD505-2E9C-101B-9397-08002B2CF9AE}" pid="9" name="MSIP_Label_7f30fc12-c89a-4829-a476-5bf9e2086332_ContentBits">
    <vt:lpwstr>0</vt:lpwstr>
  </property>
</Properties>
</file>