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14:paraId="43A8908D" w14:textId="77777777" w:rsidTr="00A8062B">
        <w:trPr>
          <w:trHeight w:val="1591"/>
        </w:trPr>
        <w:sdt>
          <w:sdtPr>
            <w:id w:val="-1737926418"/>
            <w:picture/>
          </w:sdtPr>
          <w:sdtEndPr/>
          <w:sdtContent>
            <w:tc>
              <w:tcPr>
                <w:tcW w:w="11027" w:type="dxa"/>
                <w:gridSpan w:val="2"/>
              </w:tcPr>
              <w:p w14:paraId="2F009032" w14:textId="77777777" w:rsidR="001019D3" w:rsidRDefault="001019D3" w:rsidP="008B7C39">
                <w:pPr>
                  <w:pStyle w:val="DNaturedudocument"/>
                </w:pPr>
                <w:r>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68674C" w14:paraId="36968C06" w14:textId="77777777" w:rsidTr="00A8062B">
        <w:trPr>
          <w:trHeight w:hRule="exact" w:val="1140"/>
        </w:trPr>
        <w:tc>
          <w:tcPr>
            <w:tcW w:w="10380" w:type="dxa"/>
          </w:tcPr>
          <w:p w14:paraId="34BE4884" w14:textId="2D11E56B" w:rsidR="001019D3" w:rsidRPr="0068674C" w:rsidRDefault="00A03A86" w:rsidP="008B7C39">
            <w:pPr>
              <w:pStyle w:val="DNaturedudocument"/>
              <w:rPr>
                <w:lang w:val="de-CH"/>
              </w:rPr>
            </w:pPr>
            <w:r w:rsidRPr="0068674C">
              <w:rPr>
                <w:lang w:val="de-CH"/>
              </w:rPr>
              <w:t>medieninformation</w:t>
            </w:r>
          </w:p>
          <w:p w14:paraId="02F0BAE3" w14:textId="77815FFC" w:rsidR="006D55F0" w:rsidRPr="0068674C" w:rsidRDefault="0068674C" w:rsidP="0017561F">
            <w:pPr>
              <w:pStyle w:val="DNaturedudocument"/>
              <w:rPr>
                <w:lang w:val="de-CH"/>
              </w:rPr>
            </w:pPr>
            <w:r>
              <w:rPr>
                <w:lang w:val="de-CH"/>
              </w:rPr>
              <w:t>11/05</w:t>
            </w:r>
            <w:r w:rsidR="00B00A2C" w:rsidRPr="0068674C">
              <w:rPr>
                <w:lang w:val="de-CH"/>
              </w:rPr>
              <w:t>/2022</w:t>
            </w:r>
          </w:p>
        </w:tc>
        <w:tc>
          <w:tcPr>
            <w:tcW w:w="647" w:type="dxa"/>
          </w:tcPr>
          <w:p w14:paraId="683E3C27" w14:textId="77777777" w:rsidR="006D55F0" w:rsidRPr="0068674C" w:rsidRDefault="006D55F0" w:rsidP="008B7C39">
            <w:pPr>
              <w:pStyle w:val="DDate"/>
              <w:rPr>
                <w:lang w:val="de-CH"/>
              </w:rPr>
            </w:pPr>
          </w:p>
        </w:tc>
      </w:tr>
    </w:tbl>
    <w:p w14:paraId="32DDE236" w14:textId="5B7E587B" w:rsidR="007C7BF4" w:rsidRPr="00B00A2C" w:rsidRDefault="0068674C" w:rsidP="00CC6B09">
      <w:pPr>
        <w:pStyle w:val="DTitre"/>
        <w:spacing w:line="240" w:lineRule="auto"/>
        <w:rPr>
          <w:sz w:val="55"/>
          <w:szCs w:val="55"/>
          <w:lang w:val="de-CH"/>
        </w:rPr>
      </w:pPr>
      <w:r w:rsidRPr="0068674C">
        <w:rPr>
          <w:caps w:val="0"/>
          <w:sz w:val="55"/>
          <w:szCs w:val="55"/>
          <w:lang w:val="de-CH"/>
        </w:rPr>
        <w:t>DAVID DURAND WIRD NEUER DIREKTOR DESIGN BEI DACIA</w:t>
      </w:r>
      <w:r w:rsidR="00B5021B">
        <w:rPr>
          <w:caps w:val="0"/>
          <w:sz w:val="55"/>
          <w:szCs w:val="55"/>
          <w:lang w:val="de-CH"/>
        </w:rPr>
        <w:t xml:space="preserve"> </w:t>
      </w:r>
    </w:p>
    <w:p w14:paraId="68CCC8FE" w14:textId="77777777" w:rsidR="00EA6FF7" w:rsidRDefault="00EA6FF7" w:rsidP="002A5E77">
      <w:pPr>
        <w:spacing w:line="276" w:lineRule="auto"/>
        <w:rPr>
          <w:b/>
          <w:lang w:val="de-CH"/>
        </w:rPr>
      </w:pPr>
    </w:p>
    <w:p w14:paraId="3E8348AA" w14:textId="21B551EF" w:rsidR="00B70A15" w:rsidRPr="0068674C" w:rsidRDefault="0068674C" w:rsidP="00B5021B">
      <w:pPr>
        <w:pStyle w:val="Listenabsatz"/>
        <w:spacing w:after="240" w:line="276" w:lineRule="auto"/>
        <w:ind w:left="0"/>
        <w:rPr>
          <w:b/>
          <w:lang w:val="de-CH"/>
        </w:rPr>
      </w:pPr>
      <w:r w:rsidRPr="0068674C">
        <w:rPr>
          <w:b/>
          <w:lang w:val="de-CH"/>
        </w:rPr>
        <w:t xml:space="preserve">Ab dem 11. Mai wird </w:t>
      </w:r>
      <w:bookmarkStart w:id="0" w:name="_GoBack"/>
      <w:r w:rsidRPr="0068674C">
        <w:rPr>
          <w:b/>
          <w:lang w:val="de-CH"/>
        </w:rPr>
        <w:t>David Durand Direktor Design der Marke Dacia</w:t>
      </w:r>
      <w:bookmarkEnd w:id="0"/>
      <w:r w:rsidRPr="0068674C">
        <w:rPr>
          <w:b/>
          <w:lang w:val="de-CH"/>
        </w:rPr>
        <w:t xml:space="preserve">. Er wird Mitglied der Geschäftsleitung unter der Leitung von Denis Le </w:t>
      </w:r>
      <w:proofErr w:type="spellStart"/>
      <w:r w:rsidRPr="0068674C">
        <w:rPr>
          <w:b/>
          <w:lang w:val="de-CH"/>
        </w:rPr>
        <w:t>Vot</w:t>
      </w:r>
      <w:proofErr w:type="spellEnd"/>
      <w:r w:rsidRPr="0068674C">
        <w:rPr>
          <w:b/>
          <w:lang w:val="de-CH"/>
        </w:rPr>
        <w:t>, CEO der Marken Dacia und LADA. Berichten wird Durand an Designchef Laurens van den Acker. David Durand tritt die Nachfolge von Miles Nürnberger an, der das Unternehmen aus persönlichen Gründen verlässt, um sich anderen beruflichen Projekten zu widmen.</w:t>
      </w:r>
    </w:p>
    <w:p w14:paraId="0D9230B3" w14:textId="77777777" w:rsidR="0068674C" w:rsidRPr="0068674C" w:rsidRDefault="0068674C" w:rsidP="0068674C">
      <w:pPr>
        <w:spacing w:after="240"/>
        <w:rPr>
          <w:i/>
          <w:lang w:val="de-CH"/>
        </w:rPr>
      </w:pPr>
      <w:r w:rsidRPr="0068674C">
        <w:rPr>
          <w:b/>
          <w:lang w:val="de-CH"/>
        </w:rPr>
        <w:t xml:space="preserve">Laurens van den Acker, Executive </w:t>
      </w:r>
      <w:proofErr w:type="spellStart"/>
      <w:r w:rsidRPr="0068674C">
        <w:rPr>
          <w:b/>
          <w:lang w:val="de-CH"/>
        </w:rPr>
        <w:t>Vice</w:t>
      </w:r>
      <w:proofErr w:type="spellEnd"/>
      <w:r w:rsidRPr="0068674C">
        <w:rPr>
          <w:b/>
          <w:lang w:val="de-CH"/>
        </w:rPr>
        <w:t xml:space="preserve"> </w:t>
      </w:r>
      <w:proofErr w:type="spellStart"/>
      <w:r w:rsidRPr="0068674C">
        <w:rPr>
          <w:b/>
          <w:lang w:val="de-CH"/>
        </w:rPr>
        <w:t>President</w:t>
      </w:r>
      <w:proofErr w:type="spellEnd"/>
      <w:r w:rsidRPr="0068674C">
        <w:rPr>
          <w:b/>
          <w:lang w:val="de-CH"/>
        </w:rPr>
        <w:t xml:space="preserve"> Design Renault Group:</w:t>
      </w:r>
      <w:r w:rsidRPr="0068674C">
        <w:rPr>
          <w:lang w:val="de-CH"/>
        </w:rPr>
        <w:t xml:space="preserve"> „</w:t>
      </w:r>
      <w:r w:rsidRPr="0068674C">
        <w:rPr>
          <w:i/>
          <w:lang w:val="de-CH"/>
        </w:rPr>
        <w:t>Ich freue mich auf die Zusammenarbeit mit David, um die Herausforderungen der Mobilität von morgen zu meistern. Seine Kreativität, seine Erfahrung und sein Sinn für Innovation sind sowohl in unserem Management als auch in der Automobilindustrie weithin anerkannt. Ich möchte auch Miles für seinen Beitrag und seine Arbeit mit den Teams danken.“</w:t>
      </w:r>
    </w:p>
    <w:p w14:paraId="3C630736" w14:textId="77777777" w:rsidR="0068674C" w:rsidRPr="0068674C" w:rsidRDefault="0068674C" w:rsidP="0068674C">
      <w:pPr>
        <w:spacing w:after="240"/>
        <w:rPr>
          <w:lang w:val="de-CH"/>
        </w:rPr>
      </w:pPr>
      <w:r w:rsidRPr="0068674C">
        <w:rPr>
          <w:lang w:val="fr-CH"/>
        </w:rPr>
        <w:t xml:space="preserve">David Durand (49) </w:t>
      </w:r>
      <w:proofErr w:type="spellStart"/>
      <w:r w:rsidRPr="0068674C">
        <w:rPr>
          <w:lang w:val="fr-CH"/>
        </w:rPr>
        <w:t>ist</w:t>
      </w:r>
      <w:proofErr w:type="spellEnd"/>
      <w:r w:rsidRPr="0068674C">
        <w:rPr>
          <w:lang w:val="fr-CH"/>
        </w:rPr>
        <w:t xml:space="preserve"> Absolvent der École supérieure de design Strate Collège in Paris. </w:t>
      </w:r>
      <w:r w:rsidRPr="0068674C">
        <w:rPr>
          <w:lang w:val="de-CH"/>
        </w:rPr>
        <w:t xml:space="preserve">Er begann seine Karriere bei der Renault Group im Jahr 1997 als Exterieur-Designer. In dieser Eigenschaft war er unter anderem für die Gestaltung der Konzeptfahrzeuge </w:t>
      </w:r>
      <w:proofErr w:type="spellStart"/>
      <w:r w:rsidRPr="0068674C">
        <w:rPr>
          <w:lang w:val="de-CH"/>
        </w:rPr>
        <w:t>Koleos</w:t>
      </w:r>
      <w:proofErr w:type="spellEnd"/>
      <w:r w:rsidRPr="0068674C">
        <w:rPr>
          <w:lang w:val="de-CH"/>
        </w:rPr>
        <w:t xml:space="preserve"> im Jahr 1999 und des Ellipse im Jahr 2002 zuständig.</w:t>
      </w:r>
    </w:p>
    <w:p w14:paraId="3E1887B2" w14:textId="77777777" w:rsidR="0068674C" w:rsidRPr="0068674C" w:rsidRDefault="0068674C" w:rsidP="0068674C">
      <w:pPr>
        <w:spacing w:after="240"/>
        <w:rPr>
          <w:lang w:val="de-CH"/>
        </w:rPr>
      </w:pPr>
      <w:r w:rsidRPr="0068674C">
        <w:rPr>
          <w:lang w:val="de-CH"/>
        </w:rPr>
        <w:t xml:space="preserve">Von 2002 bis 2009 arbeitete David Durand in Designzentren in Barcelona (Spanien), Seoul (Südkorea) und Sao Paulo (Brasilien). Mit dieser internationalen Erfahrung wurde er 2011 zum Global Access Design Range </w:t>
      </w:r>
      <w:proofErr w:type="spellStart"/>
      <w:r w:rsidRPr="0068674C">
        <w:rPr>
          <w:lang w:val="de-CH"/>
        </w:rPr>
        <w:t>Director</w:t>
      </w:r>
      <w:proofErr w:type="spellEnd"/>
      <w:r w:rsidRPr="0068674C">
        <w:rPr>
          <w:lang w:val="de-CH"/>
        </w:rPr>
        <w:t xml:space="preserve"> ernannt. Danach trug er zum Erfolg der Marke Dacia bei. Im Jahr 2020 wurde er </w:t>
      </w:r>
      <w:proofErr w:type="spellStart"/>
      <w:r w:rsidRPr="0068674C">
        <w:rPr>
          <w:lang w:val="de-CH"/>
        </w:rPr>
        <w:t>Exterior</w:t>
      </w:r>
      <w:proofErr w:type="spellEnd"/>
      <w:r w:rsidRPr="0068674C">
        <w:rPr>
          <w:lang w:val="de-CH"/>
        </w:rPr>
        <w:t xml:space="preserve"> Design </w:t>
      </w:r>
      <w:proofErr w:type="spellStart"/>
      <w:r w:rsidRPr="0068674C">
        <w:rPr>
          <w:lang w:val="de-CH"/>
        </w:rPr>
        <w:t>Director</w:t>
      </w:r>
      <w:proofErr w:type="spellEnd"/>
      <w:r w:rsidRPr="0068674C">
        <w:rPr>
          <w:lang w:val="de-CH"/>
        </w:rPr>
        <w:t xml:space="preserve"> von Dacia und trug in dieser Funktion zum </w:t>
      </w:r>
      <w:proofErr w:type="spellStart"/>
      <w:r w:rsidRPr="0068674C">
        <w:rPr>
          <w:lang w:val="de-CH"/>
        </w:rPr>
        <w:t>Bigster</w:t>
      </w:r>
      <w:proofErr w:type="spellEnd"/>
      <w:r w:rsidRPr="0068674C">
        <w:rPr>
          <w:lang w:val="de-CH"/>
        </w:rPr>
        <w:t xml:space="preserve"> </w:t>
      </w:r>
      <w:proofErr w:type="spellStart"/>
      <w:r w:rsidRPr="0068674C">
        <w:rPr>
          <w:lang w:val="de-CH"/>
        </w:rPr>
        <w:t>Concept</w:t>
      </w:r>
      <w:proofErr w:type="spellEnd"/>
      <w:r w:rsidRPr="0068674C">
        <w:rPr>
          <w:lang w:val="de-CH"/>
        </w:rPr>
        <w:t xml:space="preserve"> bei.</w:t>
      </w:r>
    </w:p>
    <w:p w14:paraId="017655F7" w14:textId="0B469903" w:rsidR="00CC6B09" w:rsidRDefault="0068674C" w:rsidP="0068674C">
      <w:pPr>
        <w:spacing w:after="240"/>
        <w:rPr>
          <w:lang w:val="de-CH"/>
        </w:rPr>
      </w:pPr>
      <w:r w:rsidRPr="0068674C">
        <w:rPr>
          <w:lang w:val="de-CH"/>
        </w:rPr>
        <w:t>David Durand ist in einem kreativen Umfeld aufgewachsen, seine Eltern waren Architekten. Seine Interessen sind Design, Oldtimer, Restaurierung von Motorrädern, Architektur und zeitgenössische Kunst. Er ist begeisterter Segler und hat zwei Transatlantiküberquerungen hinter sich.</w:t>
      </w:r>
    </w:p>
    <w:p w14:paraId="7A953ED6" w14:textId="77777777" w:rsidR="0068674C" w:rsidRDefault="0068674C" w:rsidP="0068674C">
      <w:pPr>
        <w:spacing w:after="240"/>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CB7408" w14:paraId="57CB0C8B" w14:textId="77777777" w:rsidTr="00092407">
        <w:trPr>
          <w:trHeight w:hRule="exact" w:val="454"/>
        </w:trPr>
        <w:tc>
          <w:tcPr>
            <w:tcW w:w="10546" w:type="dxa"/>
            <w:gridSpan w:val="2"/>
          </w:tcPr>
          <w:p w14:paraId="646D7FC1" w14:textId="665F3BBA" w:rsidR="003859D0" w:rsidRPr="00CB7408" w:rsidRDefault="003859D0" w:rsidP="00092407">
            <w:pPr>
              <w:jc w:val="left"/>
              <w:rPr>
                <w:rFonts w:ascii="Arial Black" w:hAnsi="Arial Black" w:cs="Arial Black"/>
                <w:caps/>
                <w:color w:val="646B52" w:themeColor="text2"/>
                <w:szCs w:val="18"/>
              </w:rPr>
            </w:pPr>
            <w:r>
              <w:rPr>
                <w:rFonts w:ascii="Arial Black" w:hAnsi="Arial Black" w:cs="Arial Black"/>
                <w:caps/>
                <w:color w:val="646B52" w:themeColor="text2"/>
                <w:szCs w:val="18"/>
              </w:rPr>
              <w:lastRenderedPageBreak/>
              <w:t>MEDIENKONTAKTE</w:t>
            </w:r>
          </w:p>
        </w:tc>
      </w:tr>
      <w:tr w:rsidR="003859D0" w:rsidRPr="009E1578" w14:paraId="1CD63996" w14:textId="77777777" w:rsidTr="00092407">
        <w:trPr>
          <w:gridAfter w:val="1"/>
          <w:wAfter w:w="5726" w:type="dxa"/>
        </w:trPr>
        <w:tc>
          <w:tcPr>
            <w:tcW w:w="4820" w:type="dxa"/>
          </w:tcPr>
          <w:p w14:paraId="23AD0CE2" w14:textId="77777777" w:rsidR="003859D0" w:rsidRPr="009E1578"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9E1578">
              <w:rPr>
                <w:rFonts w:ascii="Arial" w:hAnsi="Arial" w:cs="Arial"/>
                <w:b/>
                <w:bCs/>
                <w:color w:val="646B52" w:themeColor="text2"/>
                <w:szCs w:val="18"/>
                <w:lang w:val="de-CH"/>
              </w:rPr>
              <w:t>Karin</w:t>
            </w:r>
            <w:r w:rsidRPr="009E1578">
              <w:rPr>
                <w:rFonts w:ascii="Arial" w:eastAsia="Times New Roman" w:hAnsi="Arial" w:cs="Arial"/>
                <w:b/>
                <w:szCs w:val="18"/>
                <w:lang w:val="de-CH" w:eastAsia="fr-FR"/>
              </w:rPr>
              <w:t xml:space="preserve"> </w:t>
            </w:r>
            <w:r w:rsidRPr="009E1578">
              <w:rPr>
                <w:rFonts w:ascii="Arial" w:hAnsi="Arial" w:cs="Arial"/>
                <w:b/>
                <w:bCs/>
                <w:color w:val="646B52" w:themeColor="text2"/>
                <w:szCs w:val="18"/>
                <w:lang w:val="de-CH"/>
              </w:rPr>
              <w:t>Kirchner</w:t>
            </w:r>
          </w:p>
          <w:p w14:paraId="40D41284" w14:textId="77777777" w:rsidR="003859D0" w:rsidRPr="009E1578"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9E1578">
              <w:rPr>
                <w:rFonts w:ascii="Arial" w:eastAsia="Times New Roman" w:hAnsi="Arial" w:cs="Arial"/>
                <w:bCs/>
                <w:szCs w:val="18"/>
                <w:lang w:val="de-CH" w:eastAsia="fr-FR"/>
              </w:rPr>
              <w:t>Direktorin Kommunikation</w:t>
            </w:r>
          </w:p>
          <w:p w14:paraId="22D738AF" w14:textId="77777777" w:rsidR="003859D0" w:rsidRPr="009E1578" w:rsidRDefault="0068674C"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3859D0" w:rsidRPr="009E1578">
                <w:rPr>
                  <w:rFonts w:ascii="Arial" w:eastAsia="Times New Roman" w:hAnsi="Arial" w:cs="Arial"/>
                  <w:bCs/>
                  <w:color w:val="646B52" w:themeColor="hyperlink"/>
                  <w:szCs w:val="18"/>
                  <w:u w:val="single"/>
                  <w:lang w:val="de-CH" w:eastAsia="fr-FR"/>
                </w:rPr>
                <w:t>karin.kirchner@renault.com</w:t>
              </w:r>
            </w:hyperlink>
            <w:r w:rsidR="003859D0" w:rsidRPr="009E1578">
              <w:rPr>
                <w:rFonts w:ascii="Arial" w:eastAsia="Times New Roman" w:hAnsi="Arial" w:cs="Arial"/>
                <w:bCs/>
                <w:szCs w:val="18"/>
                <w:lang w:val="de-CH" w:eastAsia="fr-FR"/>
              </w:rPr>
              <w:t xml:space="preserve"> – 044 777 02 48</w:t>
            </w:r>
          </w:p>
          <w:p w14:paraId="35A6462D" w14:textId="77777777" w:rsidR="003859D0" w:rsidRPr="009E1578"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7777777" w:rsidR="003859D0" w:rsidRPr="00585F46" w:rsidRDefault="003859D0" w:rsidP="00092407">
            <w:pPr>
              <w:suppressAutoHyphens/>
              <w:autoSpaceDE w:val="0"/>
              <w:autoSpaceDN w:val="0"/>
              <w:adjustRightInd w:val="0"/>
              <w:spacing w:before="120" w:after="120"/>
              <w:rPr>
                <w:rFonts w:ascii="Arial" w:eastAsia="Times New Roman" w:hAnsi="Arial" w:cs="Arial"/>
                <w:b/>
                <w:szCs w:val="18"/>
                <w:lang w:val="fr-CH" w:eastAsia="fr-FR"/>
              </w:rPr>
            </w:pPr>
            <w:r w:rsidRPr="00585F46">
              <w:rPr>
                <w:rFonts w:ascii="Arial" w:hAnsi="Arial" w:cs="Arial"/>
                <w:b/>
                <w:bCs/>
                <w:color w:val="646B52" w:themeColor="text2"/>
                <w:szCs w:val="18"/>
                <w:lang w:val="fr-CH"/>
              </w:rPr>
              <w:t>Maryse</w:t>
            </w:r>
            <w:r w:rsidRPr="00585F46">
              <w:rPr>
                <w:rFonts w:ascii="Arial" w:eastAsia="Times New Roman" w:hAnsi="Arial" w:cs="Arial"/>
                <w:b/>
                <w:szCs w:val="18"/>
                <w:lang w:val="fr-CH" w:eastAsia="fr-FR"/>
              </w:rPr>
              <w:t xml:space="preserve"> </w:t>
            </w:r>
            <w:proofErr w:type="spellStart"/>
            <w:r w:rsidRPr="00585F46">
              <w:rPr>
                <w:rFonts w:ascii="Arial" w:hAnsi="Arial" w:cs="Arial"/>
                <w:b/>
                <w:bCs/>
                <w:color w:val="646B52" w:themeColor="text2"/>
                <w:szCs w:val="18"/>
                <w:lang w:val="fr-CH"/>
              </w:rPr>
              <w:t>Lüchtenborg</w:t>
            </w:r>
            <w:proofErr w:type="spellEnd"/>
          </w:p>
          <w:p w14:paraId="722E9170" w14:textId="77777777" w:rsidR="003859D0" w:rsidRPr="00585F46" w:rsidRDefault="003859D0" w:rsidP="00092407">
            <w:pPr>
              <w:suppressAutoHyphens/>
              <w:autoSpaceDE w:val="0"/>
              <w:autoSpaceDN w:val="0"/>
              <w:adjustRightInd w:val="0"/>
              <w:spacing w:before="120" w:after="120"/>
              <w:rPr>
                <w:rFonts w:ascii="Arial" w:eastAsia="Times New Roman" w:hAnsi="Arial" w:cs="Arial"/>
                <w:bCs/>
                <w:szCs w:val="18"/>
                <w:lang w:val="fr-CH" w:eastAsia="fr-FR"/>
              </w:rPr>
            </w:pPr>
            <w:proofErr w:type="spellStart"/>
            <w:r w:rsidRPr="00585F46">
              <w:rPr>
                <w:rFonts w:ascii="Arial" w:eastAsia="Times New Roman" w:hAnsi="Arial" w:cs="Arial"/>
                <w:bCs/>
                <w:szCs w:val="18"/>
                <w:lang w:val="fr-CH" w:eastAsia="fr-FR"/>
              </w:rPr>
              <w:t>Kommunikationsattachée</w:t>
            </w:r>
            <w:proofErr w:type="spellEnd"/>
          </w:p>
          <w:p w14:paraId="7F8E6FE4" w14:textId="77777777" w:rsidR="003859D0" w:rsidRPr="00585F46" w:rsidRDefault="0068674C" w:rsidP="00092407">
            <w:pPr>
              <w:suppressAutoHyphens/>
              <w:autoSpaceDE w:val="0"/>
              <w:autoSpaceDN w:val="0"/>
              <w:adjustRightInd w:val="0"/>
              <w:spacing w:before="120" w:after="120"/>
              <w:rPr>
                <w:rFonts w:ascii="Arial" w:eastAsia="Times New Roman" w:hAnsi="Arial" w:cs="Arial"/>
                <w:bCs/>
                <w:szCs w:val="18"/>
                <w:lang w:val="fr-CH" w:eastAsia="fr-FR"/>
              </w:rPr>
            </w:pPr>
            <w:hyperlink r:id="rId13" w:history="1">
              <w:r w:rsidR="003859D0" w:rsidRPr="00585F46">
                <w:rPr>
                  <w:rFonts w:ascii="Arial" w:eastAsia="Times New Roman" w:hAnsi="Arial" w:cs="Arial"/>
                  <w:bCs/>
                  <w:color w:val="646B52" w:themeColor="hyperlink"/>
                  <w:szCs w:val="18"/>
                  <w:u w:val="single"/>
                  <w:lang w:val="fr-CH" w:eastAsia="fr-FR"/>
                </w:rPr>
                <w:t>maryse.luechtenborg@renault.com</w:t>
              </w:r>
            </w:hyperlink>
            <w:r w:rsidR="003859D0" w:rsidRPr="00585F46">
              <w:rPr>
                <w:rFonts w:ascii="Arial" w:eastAsia="Times New Roman" w:hAnsi="Arial" w:cs="Arial"/>
                <w:bCs/>
                <w:szCs w:val="18"/>
                <w:lang w:val="fr-CH" w:eastAsia="fr-FR"/>
              </w:rPr>
              <w:t xml:space="preserve">  – 044 777 02 26</w:t>
            </w:r>
          </w:p>
          <w:p w14:paraId="166787ED" w14:textId="77777777" w:rsidR="0068674C" w:rsidRPr="00585F46" w:rsidRDefault="0068674C" w:rsidP="00092407">
            <w:pPr>
              <w:rPr>
                <w:szCs w:val="18"/>
                <w:lang w:val="fr-CH"/>
              </w:rPr>
            </w:pPr>
          </w:p>
        </w:tc>
      </w:tr>
    </w:tbl>
    <w:tbl>
      <w:tblPr>
        <w:tblStyle w:val="Tabellenraster"/>
        <w:tblpPr w:vertAnchor="page" w:horzAnchor="margin" w:tblpY="136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3859D0" w:rsidRPr="00603C57" w14:paraId="77DF3329" w14:textId="77777777" w:rsidTr="0068674C">
        <w:trPr>
          <w:trHeight w:val="1245"/>
        </w:trPr>
        <w:tc>
          <w:tcPr>
            <w:tcW w:w="10536" w:type="dxa"/>
          </w:tcPr>
          <w:p w14:paraId="57282884" w14:textId="77777777" w:rsidR="003859D0" w:rsidRPr="00816CD2" w:rsidRDefault="003859D0" w:rsidP="0068674C">
            <w:pPr>
              <w:autoSpaceDE w:val="0"/>
              <w:autoSpaceDN w:val="0"/>
              <w:adjustRightInd w:val="0"/>
              <w:rPr>
                <w:rFonts w:ascii="Arial" w:hAnsi="Arial" w:cs="Arial"/>
                <w:b/>
                <w:bCs/>
                <w:color w:val="000000"/>
                <w:spacing w:val="20"/>
                <w:szCs w:val="18"/>
                <w:lang w:val="de-CH"/>
              </w:rPr>
            </w:pPr>
            <w:r w:rsidRPr="00816CD2">
              <w:rPr>
                <w:rFonts w:ascii="Arial Black" w:hAnsi="Arial Black" w:cs="Arial Black"/>
                <w:i/>
                <w:iCs/>
                <w:caps/>
                <w:color w:val="646B52" w:themeColor="text2"/>
                <w:szCs w:val="18"/>
                <w:lang w:val="de-CH"/>
              </w:rPr>
              <w:t>ÜBER DACIA</w:t>
            </w:r>
            <w:r w:rsidRPr="00816CD2">
              <w:rPr>
                <w:rFonts w:ascii="Arial" w:hAnsi="Arial" w:cs="Arial"/>
                <w:b/>
                <w:bCs/>
                <w:color w:val="000000"/>
                <w:spacing w:val="20"/>
                <w:szCs w:val="18"/>
                <w:lang w:val="de-CH"/>
              </w:rPr>
              <w:t xml:space="preserve">: </w:t>
            </w:r>
          </w:p>
          <w:p w14:paraId="49BE8DEE" w14:textId="77777777" w:rsidR="00603C57" w:rsidRDefault="00603C57" w:rsidP="0068674C">
            <w:pPr>
              <w:rPr>
                <w:rFonts w:ascii="Arial" w:hAnsi="Arial" w:cs="Arial"/>
                <w:i/>
                <w:iCs/>
                <w:color w:val="646B52" w:themeColor="text2"/>
                <w:szCs w:val="18"/>
                <w:lang w:val="de-CH"/>
              </w:rPr>
            </w:pPr>
            <w:r w:rsidRPr="00603C57">
              <w:rPr>
                <w:rFonts w:ascii="Arial" w:hAnsi="Arial" w:cs="Arial"/>
                <w:i/>
                <w:iCs/>
                <w:color w:val="646B52" w:themeColor="text2"/>
                <w:szCs w:val="18"/>
                <w:lang w:val="de-CH"/>
              </w:rPr>
              <w:t>Seit 1969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67BD8997" w14:textId="77777777" w:rsidR="00603C57" w:rsidRPr="00603C57" w:rsidRDefault="00603C57" w:rsidP="0068674C">
            <w:pPr>
              <w:rPr>
                <w:rFonts w:ascii="Arial" w:hAnsi="Arial" w:cs="Arial"/>
                <w:i/>
                <w:iCs/>
                <w:color w:val="646B52" w:themeColor="text2"/>
                <w:szCs w:val="18"/>
                <w:lang w:val="de-CH"/>
              </w:rPr>
            </w:pPr>
          </w:p>
          <w:p w14:paraId="2E57D1AF" w14:textId="77777777" w:rsidR="00603C57" w:rsidRDefault="00603C57" w:rsidP="0068674C">
            <w:pPr>
              <w:rPr>
                <w:rFonts w:ascii="Arial" w:hAnsi="Arial" w:cs="Arial"/>
                <w:i/>
                <w:iCs/>
                <w:color w:val="646B52" w:themeColor="text2"/>
                <w:szCs w:val="18"/>
                <w:lang w:val="de-CH"/>
              </w:rPr>
            </w:pPr>
            <w:r w:rsidRPr="00603C57">
              <w:rPr>
                <w:rFonts w:ascii="Arial" w:hAnsi="Arial" w:cs="Arial"/>
                <w:i/>
                <w:iCs/>
                <w:color w:val="646B52" w:themeColor="text2"/>
                <w:szCs w:val="18"/>
                <w:lang w:val="de-CH"/>
              </w:rPr>
              <w:t xml:space="preserve">Durch diese Werte wurden die Dacia-Modelle zum Benchmark für leistbare Mobilität: Mit dem Logan, dem Neuwagen zum Preis eines Gebrauchten. Mit dem </w:t>
            </w:r>
            <w:proofErr w:type="spellStart"/>
            <w:r w:rsidRPr="00603C57">
              <w:rPr>
                <w:rFonts w:ascii="Arial" w:hAnsi="Arial" w:cs="Arial"/>
                <w:i/>
                <w:iCs/>
                <w:color w:val="646B52" w:themeColor="text2"/>
                <w:szCs w:val="18"/>
                <w:lang w:val="de-CH"/>
              </w:rPr>
              <w:t>Sandero</w:t>
            </w:r>
            <w:proofErr w:type="spellEnd"/>
            <w:r w:rsidRPr="00603C57">
              <w:rPr>
                <w:rFonts w:ascii="Arial" w:hAnsi="Arial" w:cs="Arial"/>
                <w:i/>
                <w:iCs/>
                <w:color w:val="646B52" w:themeColor="text2"/>
                <w:szCs w:val="18"/>
                <w:lang w:val="de-CH"/>
              </w:rPr>
              <w:t>, dem meistverkauften Auto auf dem europäischen Privatkundenmarkt. Mit dem Duster, dem ersten erschwinglichen SUV. Und mit dem Spring, dem Vorreiter für preisgünstige Elektromobilität in Europa.</w:t>
            </w:r>
          </w:p>
          <w:p w14:paraId="6D544D54" w14:textId="77777777" w:rsidR="00603C57" w:rsidRPr="00603C57" w:rsidRDefault="00603C57" w:rsidP="0068674C">
            <w:pPr>
              <w:rPr>
                <w:rFonts w:ascii="Arial" w:hAnsi="Arial" w:cs="Arial"/>
                <w:i/>
                <w:iCs/>
                <w:color w:val="646B52" w:themeColor="text2"/>
                <w:szCs w:val="18"/>
                <w:lang w:val="de-CH"/>
              </w:rPr>
            </w:pPr>
          </w:p>
          <w:p w14:paraId="76320463" w14:textId="7A13E177" w:rsidR="003859D0" w:rsidRPr="009E1578" w:rsidRDefault="00603C57" w:rsidP="0068674C">
            <w:pPr>
              <w:rPr>
                <w:rFonts w:ascii="Arial" w:hAnsi="Arial" w:cs="Arial"/>
                <w:i/>
                <w:iCs/>
                <w:color w:val="646B52" w:themeColor="text2"/>
                <w:szCs w:val="18"/>
                <w:lang w:val="de-CH"/>
              </w:rPr>
            </w:pPr>
            <w:r w:rsidRPr="00603C57">
              <w:rPr>
                <w:rFonts w:ascii="Arial" w:hAnsi="Arial" w:cs="Arial"/>
                <w:i/>
                <w:iCs/>
                <w:color w:val="646B52" w:themeColor="text2"/>
                <w:szCs w:val="18"/>
                <w:lang w:val="de-CH"/>
              </w:rPr>
              <w:t>Dacia ist eine Marke der Renault Group, die in 44 Ländern vertreten ist. Seit 2004 hat Dacia über 7 Millionen Fahrzeuge verkauft.</w:t>
            </w:r>
          </w:p>
        </w:tc>
      </w:tr>
    </w:tbl>
    <w:p w14:paraId="618040E5" w14:textId="1F05DC8B" w:rsidR="008A5B27" w:rsidRPr="003859D0" w:rsidRDefault="008A5B27" w:rsidP="003859D0">
      <w:pPr>
        <w:spacing w:after="160" w:line="259" w:lineRule="auto"/>
        <w:jc w:val="left"/>
        <w:rPr>
          <w:lang w:val="de-CH"/>
        </w:rPr>
      </w:pPr>
    </w:p>
    <w:sectPr w:rsidR="008A5B27" w:rsidRPr="003859D0" w:rsidSect="0068674C">
      <w:headerReference w:type="first" r:id="rId14"/>
      <w:pgSz w:w="11906" w:h="16838" w:code="9"/>
      <w:pgMar w:top="1843" w:right="680" w:bottom="567" w:left="68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4030" w16cex:dateUtc="2022-03-22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E69BB" w16cid:durableId="25E440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986E" w14:textId="77777777" w:rsidR="00F75E26" w:rsidRDefault="00F75E26" w:rsidP="00D8261F">
      <w:r>
        <w:separator/>
      </w:r>
    </w:p>
  </w:endnote>
  <w:endnote w:type="continuationSeparator" w:id="0">
    <w:p w14:paraId="1B912CBC" w14:textId="77777777" w:rsidR="00F75E26" w:rsidRDefault="00F75E26"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4298E184-1F69-4A9D-9E8D-05130403EEFB}"/>
    <w:embedBold r:id="rId2" w:subsetted="1" w:fontKey="{F7D4CD0E-4BA8-4823-B36A-F283EE785D36}"/>
    <w:embedItalic r:id="rId3" w:subsetted="1" w:fontKey="{EE2FF6B5-9239-4F9D-9440-B90C369FBBFA}"/>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CAE7" w14:textId="77777777" w:rsidR="00F75E26" w:rsidRDefault="00F75E26" w:rsidP="00D8261F">
      <w:r>
        <w:separator/>
      </w:r>
    </w:p>
  </w:footnote>
  <w:footnote w:type="continuationSeparator" w:id="0">
    <w:p w14:paraId="0C7998E9" w14:textId="77777777" w:rsidR="00F75E26" w:rsidRDefault="00F75E26" w:rsidP="00D8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4BCB" w14:textId="77777777" w:rsidR="00B5021B" w:rsidRDefault="00B5021B">
    <w:pPr>
      <w:pStyle w:val="Kopfzeile"/>
    </w:pPr>
    <w:r>
      <w:rPr>
        <w:noProof/>
        <w:lang w:val="de-CH" w:eastAsia="de-CH"/>
      </w:rPr>
      <mc:AlternateContent>
        <mc:Choice Requires="wps">
          <w:drawing>
            <wp:anchor distT="0" distB="0" distL="114300" distR="114300" simplePos="0" relativeHeight="251659264" behindDoc="1" locked="0" layoutInCell="1" allowOverlap="1" wp14:anchorId="5C518209" wp14:editId="3DF68490">
              <wp:simplePos x="0" y="0"/>
              <wp:positionH relativeFrom="column">
                <wp:posOffset>-527685</wp:posOffset>
              </wp:positionH>
              <wp:positionV relativeFrom="paragraph">
                <wp:posOffset>1617345</wp:posOffset>
              </wp:positionV>
              <wp:extent cx="784225" cy="75565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85B58" id="Freeform 5" o:spid="_x0000_s1026" style="position:absolute;margin-left:-41.55pt;margin-top:127.35pt;width:61.7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4DbAQAANEQAAAOAAAAZHJzL2Uyb0RvYy54bWysWNtu4zYQfS/QfyD0WKCRKc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C63DAA"/>
    <w:multiLevelType w:val="hybridMultilevel"/>
    <w:tmpl w:val="D2A4624A"/>
    <w:lvl w:ilvl="0" w:tplc="98A67C2A">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B8D16D7"/>
    <w:multiLevelType w:val="hybridMultilevel"/>
    <w:tmpl w:val="D36E9DF8"/>
    <w:lvl w:ilvl="0" w:tplc="A670CB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266B84"/>
    <w:multiLevelType w:val="hybridMultilevel"/>
    <w:tmpl w:val="09123D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4700A0F"/>
    <w:multiLevelType w:val="hybridMultilevel"/>
    <w:tmpl w:val="44DE783E"/>
    <w:lvl w:ilvl="0" w:tplc="7548E50A">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C50C0A"/>
    <w:multiLevelType w:val="hybridMultilevel"/>
    <w:tmpl w:val="05168C5A"/>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8"/>
    <w:rsid w:val="00001CBE"/>
    <w:rsid w:val="0000250A"/>
    <w:rsid w:val="00020E59"/>
    <w:rsid w:val="00032753"/>
    <w:rsid w:val="00036AF9"/>
    <w:rsid w:val="00043981"/>
    <w:rsid w:val="00043D4D"/>
    <w:rsid w:val="00050869"/>
    <w:rsid w:val="0007366E"/>
    <w:rsid w:val="00081329"/>
    <w:rsid w:val="000858B5"/>
    <w:rsid w:val="000927B0"/>
    <w:rsid w:val="000A07B7"/>
    <w:rsid w:val="000A24C8"/>
    <w:rsid w:val="000B231D"/>
    <w:rsid w:val="000B4B83"/>
    <w:rsid w:val="000B60DE"/>
    <w:rsid w:val="000D2C16"/>
    <w:rsid w:val="00100C57"/>
    <w:rsid w:val="001019D3"/>
    <w:rsid w:val="001027C6"/>
    <w:rsid w:val="001035DC"/>
    <w:rsid w:val="00103E57"/>
    <w:rsid w:val="00125F43"/>
    <w:rsid w:val="00130A65"/>
    <w:rsid w:val="0013184A"/>
    <w:rsid w:val="00135C25"/>
    <w:rsid w:val="00136FEA"/>
    <w:rsid w:val="001432AA"/>
    <w:rsid w:val="0017561F"/>
    <w:rsid w:val="0017571B"/>
    <w:rsid w:val="00187BD8"/>
    <w:rsid w:val="0019069E"/>
    <w:rsid w:val="001956CE"/>
    <w:rsid w:val="001A241A"/>
    <w:rsid w:val="001A2C43"/>
    <w:rsid w:val="001A30EA"/>
    <w:rsid w:val="001A4D93"/>
    <w:rsid w:val="001A51E2"/>
    <w:rsid w:val="001B11D3"/>
    <w:rsid w:val="001B7081"/>
    <w:rsid w:val="001C0B4A"/>
    <w:rsid w:val="001C76B0"/>
    <w:rsid w:val="001C7829"/>
    <w:rsid w:val="001D56F6"/>
    <w:rsid w:val="001D6CC9"/>
    <w:rsid w:val="001D770D"/>
    <w:rsid w:val="001E037D"/>
    <w:rsid w:val="001E520F"/>
    <w:rsid w:val="001F0AFC"/>
    <w:rsid w:val="00201E60"/>
    <w:rsid w:val="0020211F"/>
    <w:rsid w:val="00203DC6"/>
    <w:rsid w:val="00206FD8"/>
    <w:rsid w:val="0021565F"/>
    <w:rsid w:val="002218A1"/>
    <w:rsid w:val="00221CBC"/>
    <w:rsid w:val="00221FCC"/>
    <w:rsid w:val="00227816"/>
    <w:rsid w:val="00231416"/>
    <w:rsid w:val="00242EF9"/>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E337B"/>
    <w:rsid w:val="002E5A32"/>
    <w:rsid w:val="002E730F"/>
    <w:rsid w:val="002E7D88"/>
    <w:rsid w:val="002F3E0F"/>
    <w:rsid w:val="003018C0"/>
    <w:rsid w:val="00302C7E"/>
    <w:rsid w:val="003054B4"/>
    <w:rsid w:val="003060E8"/>
    <w:rsid w:val="00313610"/>
    <w:rsid w:val="00314521"/>
    <w:rsid w:val="0031556F"/>
    <w:rsid w:val="00316710"/>
    <w:rsid w:val="00322E80"/>
    <w:rsid w:val="00342C9F"/>
    <w:rsid w:val="00355D1B"/>
    <w:rsid w:val="00362268"/>
    <w:rsid w:val="0036324C"/>
    <w:rsid w:val="00363648"/>
    <w:rsid w:val="0036772A"/>
    <w:rsid w:val="00375E5F"/>
    <w:rsid w:val="003813C4"/>
    <w:rsid w:val="0038410C"/>
    <w:rsid w:val="003859D0"/>
    <w:rsid w:val="00387C97"/>
    <w:rsid w:val="003A4AE0"/>
    <w:rsid w:val="003B39CF"/>
    <w:rsid w:val="003C3A85"/>
    <w:rsid w:val="003C5784"/>
    <w:rsid w:val="003C6B02"/>
    <w:rsid w:val="003D70F5"/>
    <w:rsid w:val="003E1218"/>
    <w:rsid w:val="003E12C3"/>
    <w:rsid w:val="003E2661"/>
    <w:rsid w:val="003E4276"/>
    <w:rsid w:val="003E7D09"/>
    <w:rsid w:val="003F0345"/>
    <w:rsid w:val="003F363F"/>
    <w:rsid w:val="003F46B8"/>
    <w:rsid w:val="004010DA"/>
    <w:rsid w:val="00402930"/>
    <w:rsid w:val="00402A1A"/>
    <w:rsid w:val="004033D9"/>
    <w:rsid w:val="00404A0F"/>
    <w:rsid w:val="004101EE"/>
    <w:rsid w:val="00415257"/>
    <w:rsid w:val="00415EC9"/>
    <w:rsid w:val="00417C69"/>
    <w:rsid w:val="00425C56"/>
    <w:rsid w:val="00425F32"/>
    <w:rsid w:val="00426D6A"/>
    <w:rsid w:val="0043371C"/>
    <w:rsid w:val="0044547D"/>
    <w:rsid w:val="0044615E"/>
    <w:rsid w:val="0045566F"/>
    <w:rsid w:val="00460BF5"/>
    <w:rsid w:val="00463FC0"/>
    <w:rsid w:val="004675A2"/>
    <w:rsid w:val="00467F60"/>
    <w:rsid w:val="00470382"/>
    <w:rsid w:val="00473495"/>
    <w:rsid w:val="00476FA1"/>
    <w:rsid w:val="00484FD5"/>
    <w:rsid w:val="004A0C30"/>
    <w:rsid w:val="004A4671"/>
    <w:rsid w:val="004B0781"/>
    <w:rsid w:val="004B0B35"/>
    <w:rsid w:val="004B0FC2"/>
    <w:rsid w:val="004B15CA"/>
    <w:rsid w:val="004C40CC"/>
    <w:rsid w:val="004D20D0"/>
    <w:rsid w:val="004D22CE"/>
    <w:rsid w:val="004D5095"/>
    <w:rsid w:val="004E26CF"/>
    <w:rsid w:val="004E5DEA"/>
    <w:rsid w:val="004E7BFB"/>
    <w:rsid w:val="004F4222"/>
    <w:rsid w:val="00511954"/>
    <w:rsid w:val="00521F08"/>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A341C"/>
    <w:rsid w:val="005A3D99"/>
    <w:rsid w:val="005A41AF"/>
    <w:rsid w:val="005B4D91"/>
    <w:rsid w:val="005B69C1"/>
    <w:rsid w:val="005C227C"/>
    <w:rsid w:val="005C4C24"/>
    <w:rsid w:val="005E406A"/>
    <w:rsid w:val="005F3324"/>
    <w:rsid w:val="005F43D7"/>
    <w:rsid w:val="005F7BE8"/>
    <w:rsid w:val="00603C57"/>
    <w:rsid w:val="00605B2E"/>
    <w:rsid w:val="006106E5"/>
    <w:rsid w:val="00612BDE"/>
    <w:rsid w:val="00614011"/>
    <w:rsid w:val="00615940"/>
    <w:rsid w:val="006159C4"/>
    <w:rsid w:val="006248A4"/>
    <w:rsid w:val="0063137B"/>
    <w:rsid w:val="006412B0"/>
    <w:rsid w:val="006446C4"/>
    <w:rsid w:val="00644A9E"/>
    <w:rsid w:val="006453F1"/>
    <w:rsid w:val="00650E92"/>
    <w:rsid w:val="00652E71"/>
    <w:rsid w:val="00652F77"/>
    <w:rsid w:val="006560DF"/>
    <w:rsid w:val="006624C3"/>
    <w:rsid w:val="00663CCB"/>
    <w:rsid w:val="00665AD4"/>
    <w:rsid w:val="0067645A"/>
    <w:rsid w:val="006807EB"/>
    <w:rsid w:val="00682CAE"/>
    <w:rsid w:val="0068674C"/>
    <w:rsid w:val="006931CD"/>
    <w:rsid w:val="006C5ADB"/>
    <w:rsid w:val="006D55F0"/>
    <w:rsid w:val="006E3EBF"/>
    <w:rsid w:val="006E4076"/>
    <w:rsid w:val="006E4999"/>
    <w:rsid w:val="006F73F9"/>
    <w:rsid w:val="00700415"/>
    <w:rsid w:val="007019A0"/>
    <w:rsid w:val="007030DB"/>
    <w:rsid w:val="00706D78"/>
    <w:rsid w:val="007109C1"/>
    <w:rsid w:val="00720D0A"/>
    <w:rsid w:val="0072429D"/>
    <w:rsid w:val="0072754C"/>
    <w:rsid w:val="007322C9"/>
    <w:rsid w:val="00735BF0"/>
    <w:rsid w:val="0073761B"/>
    <w:rsid w:val="00737A70"/>
    <w:rsid w:val="00756A85"/>
    <w:rsid w:val="007603C1"/>
    <w:rsid w:val="0076761D"/>
    <w:rsid w:val="00770001"/>
    <w:rsid w:val="00780240"/>
    <w:rsid w:val="007826B4"/>
    <w:rsid w:val="00784B49"/>
    <w:rsid w:val="00785CEC"/>
    <w:rsid w:val="00792C62"/>
    <w:rsid w:val="007A4D86"/>
    <w:rsid w:val="007C43C0"/>
    <w:rsid w:val="007C7BF4"/>
    <w:rsid w:val="007D4574"/>
    <w:rsid w:val="007E3325"/>
    <w:rsid w:val="007E3836"/>
    <w:rsid w:val="007E3BBB"/>
    <w:rsid w:val="007F5785"/>
    <w:rsid w:val="00802336"/>
    <w:rsid w:val="008054F9"/>
    <w:rsid w:val="00806938"/>
    <w:rsid w:val="008104ED"/>
    <w:rsid w:val="00811F5C"/>
    <w:rsid w:val="008167AC"/>
    <w:rsid w:val="00817A01"/>
    <w:rsid w:val="008304C1"/>
    <w:rsid w:val="0083141D"/>
    <w:rsid w:val="00834E92"/>
    <w:rsid w:val="008375CB"/>
    <w:rsid w:val="00837795"/>
    <w:rsid w:val="00844B08"/>
    <w:rsid w:val="00844F2E"/>
    <w:rsid w:val="00845CA1"/>
    <w:rsid w:val="00851462"/>
    <w:rsid w:val="008522E2"/>
    <w:rsid w:val="00852E49"/>
    <w:rsid w:val="00860FEF"/>
    <w:rsid w:val="0087573E"/>
    <w:rsid w:val="0087730E"/>
    <w:rsid w:val="008867EC"/>
    <w:rsid w:val="00890154"/>
    <w:rsid w:val="00891782"/>
    <w:rsid w:val="00895390"/>
    <w:rsid w:val="008978C0"/>
    <w:rsid w:val="008A0304"/>
    <w:rsid w:val="008A2AAC"/>
    <w:rsid w:val="008A3140"/>
    <w:rsid w:val="008A3240"/>
    <w:rsid w:val="008A3DAE"/>
    <w:rsid w:val="008A5B27"/>
    <w:rsid w:val="008B7C39"/>
    <w:rsid w:val="008C411F"/>
    <w:rsid w:val="008C4A4B"/>
    <w:rsid w:val="008D3FED"/>
    <w:rsid w:val="008D5AFB"/>
    <w:rsid w:val="008D6F8B"/>
    <w:rsid w:val="008F3CDF"/>
    <w:rsid w:val="008F568B"/>
    <w:rsid w:val="008F66BD"/>
    <w:rsid w:val="008F7D86"/>
    <w:rsid w:val="00903610"/>
    <w:rsid w:val="0090407E"/>
    <w:rsid w:val="009043E8"/>
    <w:rsid w:val="0090461D"/>
    <w:rsid w:val="0090580E"/>
    <w:rsid w:val="00906C6A"/>
    <w:rsid w:val="0091418F"/>
    <w:rsid w:val="00915C72"/>
    <w:rsid w:val="009202ED"/>
    <w:rsid w:val="009226AD"/>
    <w:rsid w:val="00925085"/>
    <w:rsid w:val="00927EE8"/>
    <w:rsid w:val="00951FA2"/>
    <w:rsid w:val="00952874"/>
    <w:rsid w:val="00957751"/>
    <w:rsid w:val="009647CB"/>
    <w:rsid w:val="009703AA"/>
    <w:rsid w:val="00990C0A"/>
    <w:rsid w:val="009927AB"/>
    <w:rsid w:val="009A6084"/>
    <w:rsid w:val="009B1DE5"/>
    <w:rsid w:val="009B4294"/>
    <w:rsid w:val="009B4EA2"/>
    <w:rsid w:val="009C0635"/>
    <w:rsid w:val="009C1C54"/>
    <w:rsid w:val="009C3FA3"/>
    <w:rsid w:val="009C67D3"/>
    <w:rsid w:val="009E68A2"/>
    <w:rsid w:val="009F1754"/>
    <w:rsid w:val="009F2739"/>
    <w:rsid w:val="009F3989"/>
    <w:rsid w:val="00A03A86"/>
    <w:rsid w:val="00A06A9D"/>
    <w:rsid w:val="00A11E86"/>
    <w:rsid w:val="00A12824"/>
    <w:rsid w:val="00A13F7E"/>
    <w:rsid w:val="00A14AB7"/>
    <w:rsid w:val="00A16B4C"/>
    <w:rsid w:val="00A279AF"/>
    <w:rsid w:val="00A31C91"/>
    <w:rsid w:val="00A34734"/>
    <w:rsid w:val="00A355FC"/>
    <w:rsid w:val="00A51BFE"/>
    <w:rsid w:val="00A53455"/>
    <w:rsid w:val="00A543F2"/>
    <w:rsid w:val="00A56226"/>
    <w:rsid w:val="00A56669"/>
    <w:rsid w:val="00A57C41"/>
    <w:rsid w:val="00A57FCD"/>
    <w:rsid w:val="00A615FD"/>
    <w:rsid w:val="00A62508"/>
    <w:rsid w:val="00A669BE"/>
    <w:rsid w:val="00A6796E"/>
    <w:rsid w:val="00A8062B"/>
    <w:rsid w:val="00A8179D"/>
    <w:rsid w:val="00A84F71"/>
    <w:rsid w:val="00A853E5"/>
    <w:rsid w:val="00A871EB"/>
    <w:rsid w:val="00A8744F"/>
    <w:rsid w:val="00A875D8"/>
    <w:rsid w:val="00AA2E42"/>
    <w:rsid w:val="00AA37BB"/>
    <w:rsid w:val="00AA40FB"/>
    <w:rsid w:val="00AB09BE"/>
    <w:rsid w:val="00AB3A8E"/>
    <w:rsid w:val="00AB6F2D"/>
    <w:rsid w:val="00AC4DEA"/>
    <w:rsid w:val="00AC6040"/>
    <w:rsid w:val="00AD1F57"/>
    <w:rsid w:val="00AD7B15"/>
    <w:rsid w:val="00AE06B0"/>
    <w:rsid w:val="00AE1E42"/>
    <w:rsid w:val="00AE410C"/>
    <w:rsid w:val="00AE784E"/>
    <w:rsid w:val="00AF5D8E"/>
    <w:rsid w:val="00AF66D8"/>
    <w:rsid w:val="00B00A2C"/>
    <w:rsid w:val="00B070F8"/>
    <w:rsid w:val="00B12794"/>
    <w:rsid w:val="00B13371"/>
    <w:rsid w:val="00B23B8C"/>
    <w:rsid w:val="00B25F48"/>
    <w:rsid w:val="00B261EE"/>
    <w:rsid w:val="00B31982"/>
    <w:rsid w:val="00B474AE"/>
    <w:rsid w:val="00B47675"/>
    <w:rsid w:val="00B5021B"/>
    <w:rsid w:val="00B60518"/>
    <w:rsid w:val="00B63BEC"/>
    <w:rsid w:val="00B70004"/>
    <w:rsid w:val="00B70A15"/>
    <w:rsid w:val="00B74A04"/>
    <w:rsid w:val="00B77410"/>
    <w:rsid w:val="00B8223A"/>
    <w:rsid w:val="00B90B35"/>
    <w:rsid w:val="00B93618"/>
    <w:rsid w:val="00BA00FA"/>
    <w:rsid w:val="00BA7BE7"/>
    <w:rsid w:val="00BB0A66"/>
    <w:rsid w:val="00BB127A"/>
    <w:rsid w:val="00BB6128"/>
    <w:rsid w:val="00BC4080"/>
    <w:rsid w:val="00BC4C15"/>
    <w:rsid w:val="00BC5E46"/>
    <w:rsid w:val="00BD1D62"/>
    <w:rsid w:val="00BE2A72"/>
    <w:rsid w:val="00BF0BE3"/>
    <w:rsid w:val="00BF3E38"/>
    <w:rsid w:val="00BF74E3"/>
    <w:rsid w:val="00C00B8B"/>
    <w:rsid w:val="00C12B4A"/>
    <w:rsid w:val="00C13C02"/>
    <w:rsid w:val="00C20E53"/>
    <w:rsid w:val="00C22CC2"/>
    <w:rsid w:val="00C230E3"/>
    <w:rsid w:val="00C23F7C"/>
    <w:rsid w:val="00C24B4D"/>
    <w:rsid w:val="00C319BD"/>
    <w:rsid w:val="00C32510"/>
    <w:rsid w:val="00C34AD9"/>
    <w:rsid w:val="00C36C8D"/>
    <w:rsid w:val="00C50EA1"/>
    <w:rsid w:val="00C50FF2"/>
    <w:rsid w:val="00C51514"/>
    <w:rsid w:val="00C6164A"/>
    <w:rsid w:val="00C774DD"/>
    <w:rsid w:val="00C803FC"/>
    <w:rsid w:val="00C81E68"/>
    <w:rsid w:val="00C96202"/>
    <w:rsid w:val="00C96AE8"/>
    <w:rsid w:val="00CA103D"/>
    <w:rsid w:val="00CA2015"/>
    <w:rsid w:val="00CA5A80"/>
    <w:rsid w:val="00CC1584"/>
    <w:rsid w:val="00CC1BD6"/>
    <w:rsid w:val="00CC2D30"/>
    <w:rsid w:val="00CC3DD8"/>
    <w:rsid w:val="00CC6B09"/>
    <w:rsid w:val="00CD12A3"/>
    <w:rsid w:val="00CE223D"/>
    <w:rsid w:val="00CF24BA"/>
    <w:rsid w:val="00CF5311"/>
    <w:rsid w:val="00CF55C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24DF"/>
    <w:rsid w:val="00D7501B"/>
    <w:rsid w:val="00D8261F"/>
    <w:rsid w:val="00D82B95"/>
    <w:rsid w:val="00D83168"/>
    <w:rsid w:val="00D84566"/>
    <w:rsid w:val="00D92C3C"/>
    <w:rsid w:val="00D95427"/>
    <w:rsid w:val="00DB126E"/>
    <w:rsid w:val="00DB777E"/>
    <w:rsid w:val="00DC6C90"/>
    <w:rsid w:val="00DC7069"/>
    <w:rsid w:val="00DD5E9A"/>
    <w:rsid w:val="00DE263F"/>
    <w:rsid w:val="00DE33EC"/>
    <w:rsid w:val="00DE426F"/>
    <w:rsid w:val="00DE5C91"/>
    <w:rsid w:val="00DF0BC2"/>
    <w:rsid w:val="00DF26C5"/>
    <w:rsid w:val="00DF75BE"/>
    <w:rsid w:val="00E0124B"/>
    <w:rsid w:val="00E0409F"/>
    <w:rsid w:val="00E20AE3"/>
    <w:rsid w:val="00E20E7A"/>
    <w:rsid w:val="00E25ADA"/>
    <w:rsid w:val="00E277CC"/>
    <w:rsid w:val="00E3211D"/>
    <w:rsid w:val="00E641DF"/>
    <w:rsid w:val="00E67B16"/>
    <w:rsid w:val="00E8125F"/>
    <w:rsid w:val="00E82307"/>
    <w:rsid w:val="00E910AA"/>
    <w:rsid w:val="00E91302"/>
    <w:rsid w:val="00EA1BAC"/>
    <w:rsid w:val="00EA6FF7"/>
    <w:rsid w:val="00EB5A1C"/>
    <w:rsid w:val="00EC1673"/>
    <w:rsid w:val="00EC2924"/>
    <w:rsid w:val="00EC3BD0"/>
    <w:rsid w:val="00EC3EBD"/>
    <w:rsid w:val="00EC47E4"/>
    <w:rsid w:val="00ED053E"/>
    <w:rsid w:val="00ED6599"/>
    <w:rsid w:val="00EE4DBA"/>
    <w:rsid w:val="00EE6C8C"/>
    <w:rsid w:val="00EE7E02"/>
    <w:rsid w:val="00EF11F7"/>
    <w:rsid w:val="00EF6A85"/>
    <w:rsid w:val="00F057AD"/>
    <w:rsid w:val="00F146FA"/>
    <w:rsid w:val="00F21BC1"/>
    <w:rsid w:val="00F23B1C"/>
    <w:rsid w:val="00F24919"/>
    <w:rsid w:val="00F46265"/>
    <w:rsid w:val="00F47108"/>
    <w:rsid w:val="00F50D81"/>
    <w:rsid w:val="00F579C4"/>
    <w:rsid w:val="00F60823"/>
    <w:rsid w:val="00F60DE4"/>
    <w:rsid w:val="00F65427"/>
    <w:rsid w:val="00F7013D"/>
    <w:rsid w:val="00F75395"/>
    <w:rsid w:val="00F75E26"/>
    <w:rsid w:val="00F93392"/>
    <w:rsid w:val="00F93523"/>
    <w:rsid w:val="00F93F23"/>
    <w:rsid w:val="00F97563"/>
    <w:rsid w:val="00FA2835"/>
    <w:rsid w:val="00FB2881"/>
    <w:rsid w:val="00FB76F6"/>
    <w:rsid w:val="00FB789B"/>
    <w:rsid w:val="00FC18F3"/>
    <w:rsid w:val="00FC4C5D"/>
    <w:rsid w:val="00FC612E"/>
    <w:rsid w:val="00FD1A55"/>
    <w:rsid w:val="00FD4724"/>
    <w:rsid w:val="00FD4C87"/>
    <w:rsid w:val="00FE47EA"/>
    <w:rsid w:val="00FE57F6"/>
    <w:rsid w:val="00FF1678"/>
    <w:rsid w:val="00FF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 w:type="character" w:customStyle="1" w:styleId="UnresolvedMention">
    <w:name w:val="Unresolved Mention"/>
    <w:basedOn w:val="Absatz-Standardschriftart"/>
    <w:uiPriority w:val="99"/>
    <w:semiHidden/>
    <w:unhideWhenUsed/>
    <w:rsid w:val="00E8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79FB-1CE4-4C63-B8E6-C25F848F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1AFE1-43F8-4F4F-8349-1BE21F6DE280}">
  <ds:schemaRefs>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www.w3.org/XML/1998/namespace"/>
    <ds:schemaRef ds:uri="http://purl.org/dc/dcmitype/"/>
  </ds:schemaRefs>
</ds:datastoreItem>
</file>

<file path=customXml/itemProps3.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4.xml><?xml version="1.0" encoding="utf-8"?>
<ds:datastoreItem xmlns:ds="http://schemas.openxmlformats.org/officeDocument/2006/customXml" ds:itemID="{9DA1415E-018F-43FE-B33C-82CF6305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Template>
  <TotalTime>0</TotalTime>
  <Pages>1</Pages>
  <Words>413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Zoé Jaggi</cp:lastModifiedBy>
  <cp:revision>2</cp:revision>
  <cp:lastPrinted>2021-06-15T10:18:00Z</cp:lastPrinted>
  <dcterms:created xsi:type="dcterms:W3CDTF">2022-05-11T13:29:00Z</dcterms:created>
  <dcterms:modified xsi:type="dcterms:W3CDTF">2022-05-11T13:29:00Z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2021-12-08T15:29:40Z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a47cc68a-5383-4eb7-bbf6-dc5c2a49eaa6</vt:lpwstr>
  </property>
  <property fmtid="{D5CDD505-2E9C-101B-9397-08002B2CF9AE}" pid="9" name="MSIP_Label_7f30fc12-c89a-4829-a476-5bf9e2086332_ContentBits">
    <vt:lpwstr>0</vt:lpwstr>
  </property>
</Properties>
</file>