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912C8F" w14:paraId="397F44AC" w14:textId="77777777" w:rsidTr="008C7E44">
        <w:trPr>
          <w:cantSplit/>
        </w:trPr>
        <w:tc>
          <w:tcPr>
            <w:tcW w:w="3969" w:type="dxa"/>
            <w:vAlign w:val="center"/>
          </w:tcPr>
          <w:p w14:paraId="40BCF138" w14:textId="3EE25772" w:rsidR="008C7E44" w:rsidRPr="00912C8F" w:rsidRDefault="00EF7952" w:rsidP="00F230B2">
            <w:pPr>
              <w:spacing w:before="0" w:line="240" w:lineRule="auto"/>
              <w:ind w:left="708"/>
              <w:jc w:val="right"/>
              <w:rPr>
                <w:b/>
                <w:sz w:val="26"/>
                <w:szCs w:val="26"/>
                <w:lang w:val="de-AT"/>
              </w:rPr>
            </w:pPr>
            <w:r>
              <w:rPr>
                <w:b/>
                <w:sz w:val="26"/>
                <w:szCs w:val="26"/>
                <w:lang w:val="de-AT"/>
              </w:rPr>
              <w:t>PRESSEINFORMATION</w:t>
            </w:r>
          </w:p>
          <w:p w14:paraId="2B7EC604" w14:textId="53338712" w:rsidR="008C7E44" w:rsidRPr="00912C8F" w:rsidRDefault="00DF07D0" w:rsidP="00F230B2">
            <w:pPr>
              <w:spacing w:before="0" w:line="240" w:lineRule="auto"/>
              <w:ind w:left="708"/>
              <w:jc w:val="right"/>
              <w:rPr>
                <w:sz w:val="22"/>
                <w:szCs w:val="22"/>
                <w:lang w:val="de-AT"/>
              </w:rPr>
            </w:pPr>
            <w:r>
              <w:rPr>
                <w:sz w:val="22"/>
                <w:szCs w:val="22"/>
                <w:lang w:val="de-AT"/>
              </w:rPr>
              <w:t>09.09</w:t>
            </w:r>
            <w:r w:rsidR="007237C7" w:rsidRPr="00912C8F">
              <w:rPr>
                <w:sz w:val="22"/>
                <w:szCs w:val="22"/>
                <w:lang w:val="de-AT"/>
              </w:rPr>
              <w:t>.2022</w:t>
            </w:r>
          </w:p>
        </w:tc>
      </w:tr>
    </w:tbl>
    <w:p w14:paraId="54C7B7F7" w14:textId="77777777" w:rsidR="00DF07D0" w:rsidRPr="00DF07D0" w:rsidRDefault="00DF07D0" w:rsidP="00DF07D0">
      <w:pPr>
        <w:pStyle w:val="2Headline"/>
        <w:spacing w:after="0"/>
        <w:rPr>
          <w:rFonts w:asciiTheme="majorHAnsi" w:eastAsiaTheme="minorHAnsi" w:hAnsiTheme="majorHAnsi" w:cstheme="minorBidi"/>
          <w:b w:val="0"/>
          <w:bCs w:val="0"/>
          <w:sz w:val="28"/>
          <w:szCs w:val="18"/>
          <w:lang w:val="de-CH" w:eastAsia="en-US"/>
        </w:rPr>
      </w:pPr>
      <w:bookmarkStart w:id="1" w:name="_Hlk103057531"/>
      <w:r w:rsidRPr="00DF07D0">
        <w:rPr>
          <w:rFonts w:asciiTheme="majorHAnsi" w:eastAsiaTheme="minorHAnsi" w:hAnsiTheme="majorHAnsi" w:cstheme="minorBidi"/>
          <w:b w:val="0"/>
          <w:bCs w:val="0"/>
          <w:sz w:val="28"/>
          <w:szCs w:val="18"/>
          <w:lang w:val="de-CH" w:eastAsia="en-US"/>
        </w:rPr>
        <w:t>PREMIEREN VOM NEUEN RENAULT 4 BIS HIN ZUM CARSHARING-FAHRZEUG</w:t>
      </w:r>
      <w:r w:rsidRPr="00DF07D0">
        <w:rPr>
          <w:rFonts w:asciiTheme="majorHAnsi" w:eastAsiaTheme="minorHAnsi" w:hAnsiTheme="majorHAnsi" w:cstheme="minorBidi"/>
          <w:b w:val="0"/>
          <w:bCs w:val="0"/>
          <w:sz w:val="28"/>
          <w:szCs w:val="18"/>
          <w:lang w:val="de-CH" w:eastAsia="en-US"/>
        </w:rPr>
        <w:t xml:space="preserve"> </w:t>
      </w:r>
    </w:p>
    <w:p w14:paraId="1BE3E688" w14:textId="5C39B9C0" w:rsidR="00EF7952" w:rsidRPr="00EF7952" w:rsidRDefault="00DF07D0" w:rsidP="00EF7952">
      <w:pPr>
        <w:pStyle w:val="2Headline"/>
        <w:rPr>
          <w:rFonts w:asciiTheme="majorHAnsi" w:eastAsiaTheme="minorHAnsi" w:hAnsiTheme="majorHAnsi" w:cstheme="minorBidi"/>
          <w:sz w:val="44"/>
          <w:szCs w:val="44"/>
          <w:lang w:val="de-CH" w:eastAsia="en-US"/>
        </w:rPr>
      </w:pPr>
      <w:r w:rsidRPr="00DF07D0">
        <w:rPr>
          <w:rFonts w:asciiTheme="majorHAnsi" w:eastAsiaTheme="minorHAnsi" w:hAnsiTheme="majorHAnsi" w:cstheme="minorBidi"/>
          <w:sz w:val="44"/>
          <w:szCs w:val="44"/>
          <w:lang w:val="de-CH" w:eastAsia="en-US"/>
        </w:rPr>
        <w:t>RENAULT GROUP MIT ZAHLREICHEN NEUHEITEN BEIM PARISER AUTOSALON</w:t>
      </w:r>
      <w:r w:rsidR="00EF7952" w:rsidRPr="00EF7952">
        <w:rPr>
          <w:rFonts w:asciiTheme="majorHAnsi" w:eastAsiaTheme="minorHAnsi" w:hAnsiTheme="majorHAnsi" w:cstheme="minorBidi"/>
          <w:sz w:val="44"/>
          <w:szCs w:val="44"/>
          <w:lang w:val="de-CH" w:eastAsia="en-US"/>
        </w:rPr>
        <w:t xml:space="preserve"> </w:t>
      </w:r>
    </w:p>
    <w:p w14:paraId="110FBA0A" w14:textId="57FBF4CF" w:rsidR="00EF7952" w:rsidRPr="00EF7952" w:rsidRDefault="00DF07D0" w:rsidP="00EF7952">
      <w:pPr>
        <w:pStyle w:val="3Einleitung"/>
        <w:rPr>
          <w:rFonts w:ascii="Renault Group Semibold" w:eastAsia="Renault Group" w:hAnsi="Renault Group Semibold" w:cs="Times New Roman"/>
          <w:bCs/>
          <w:color w:val="auto"/>
          <w:szCs w:val="14"/>
          <w:lang w:val="de-CH" w:eastAsia="en-US"/>
        </w:rPr>
      </w:pPr>
      <w:r w:rsidRPr="00DF07D0">
        <w:rPr>
          <w:rFonts w:ascii="Renault Group Semibold" w:eastAsia="Renault Group" w:hAnsi="Renault Group Semibold" w:cs="Times New Roman"/>
          <w:bCs/>
          <w:color w:val="auto"/>
          <w:szCs w:val="14"/>
          <w:lang w:val="de-CH" w:eastAsia="en-US"/>
        </w:rPr>
        <w:t xml:space="preserve">Die Renault Group mit den Marken Renault, Dacia, Alpine und </w:t>
      </w:r>
      <w:proofErr w:type="spellStart"/>
      <w:r w:rsidRPr="00DF07D0">
        <w:rPr>
          <w:rFonts w:ascii="Renault Group Semibold" w:eastAsia="Renault Group" w:hAnsi="Renault Group Semibold" w:cs="Times New Roman"/>
          <w:bCs/>
          <w:color w:val="auto"/>
          <w:szCs w:val="14"/>
          <w:lang w:val="de-CH" w:eastAsia="en-US"/>
        </w:rPr>
        <w:t>Mobilize</w:t>
      </w:r>
      <w:proofErr w:type="spellEnd"/>
      <w:r w:rsidRPr="00DF07D0">
        <w:rPr>
          <w:rFonts w:ascii="Renault Group Semibold" w:eastAsia="Renault Group" w:hAnsi="Renault Group Semibold" w:cs="Times New Roman"/>
          <w:bCs/>
          <w:color w:val="auto"/>
          <w:szCs w:val="14"/>
          <w:lang w:val="de-CH" w:eastAsia="en-US"/>
        </w:rPr>
        <w:t xml:space="preserve"> ist auf dem Pariser Autosalon 2022 vom 17. bis 23. Oktober entsprechend dem Messemotto „Revolution ist on“ mit einer Reihe von Weltpremieren präsent. Neben Fahrzeugneuheiten wie der Neuinterpretation des legendären Renault 4 präsentieren die Konzernmarken in Halle 6 auf dem Messegelände Porte de Versailles innovative Technologien und Entwicklungspartnerschaften. Der Messeauftritt der Renault Group markiert gleichzeitig ein Bekenntnis zum Format der klassischen Automobilmesse.</w:t>
      </w:r>
    </w:p>
    <w:p w14:paraId="3522BEBE" w14:textId="644DBA3C" w:rsidR="00EF7952" w:rsidRPr="00DF07D0" w:rsidRDefault="00EF7952" w:rsidP="00EF7952">
      <w:pPr>
        <w:rPr>
          <w:noProof/>
          <w:lang w:val="de-CH"/>
        </w:rPr>
      </w:pPr>
    </w:p>
    <w:p w14:paraId="43193E58" w14:textId="7D4AD2AC" w:rsidR="00DF07D0" w:rsidRPr="00DF07D0" w:rsidRDefault="00DF07D0" w:rsidP="00DF07D0">
      <w:pPr>
        <w:pStyle w:val="4Lauftext"/>
        <w:rPr>
          <w:rFonts w:ascii="Renault Group" w:eastAsia="Renault Group" w:hAnsi="Renault Group" w:cs="Times New Roman"/>
          <w:color w:val="auto"/>
          <w:sz w:val="22"/>
          <w:szCs w:val="24"/>
          <w:lang w:val="de-CH"/>
        </w:rPr>
      </w:pPr>
      <w:r w:rsidRPr="00DF07D0">
        <w:rPr>
          <w:rFonts w:ascii="Renault Group" w:eastAsia="Renault Group" w:hAnsi="Renault Group" w:cs="Times New Roman"/>
          <w:color w:val="auto"/>
          <w:sz w:val="22"/>
          <w:szCs w:val="24"/>
          <w:lang w:val="de-CH"/>
        </w:rPr>
        <w:t>Die Marke Renault ist mit gleich drei Neuheiten auf dem Pariser Autosalon vertreten: Im Mittelpunkt des Messeauftritts stehen die Neuauflage des ikonischen Renault 4 und das neue batterieelektrische Familienfahrzeug Kangoo E-Tech. Zum Abschluss des Jubiläumsjahres „50 Jahre Renault 5“ zeigt der französische Automobilhersteller au</w:t>
      </w:r>
      <w:r w:rsidR="00523542">
        <w:rPr>
          <w:rFonts w:ascii="Renault Group" w:eastAsia="Renault Group" w:hAnsi="Renault Group" w:cs="Times New Roman"/>
          <w:color w:val="auto"/>
          <w:sz w:val="22"/>
          <w:szCs w:val="24"/>
          <w:lang w:val="de-CH"/>
        </w:rPr>
        <w:t>ss</w:t>
      </w:r>
      <w:r w:rsidRPr="00DF07D0">
        <w:rPr>
          <w:rFonts w:ascii="Renault Group" w:eastAsia="Renault Group" w:hAnsi="Renault Group" w:cs="Times New Roman"/>
          <w:color w:val="auto"/>
          <w:sz w:val="22"/>
          <w:szCs w:val="24"/>
          <w:lang w:val="de-CH"/>
        </w:rPr>
        <w:t>erdem ein sportliches und ausgefallenes Showcar, das von den sportlichen Varianten des „kleinen Freunds“ inspiriert ist. Als Serienmodelle auf dem Renault Stand werden die neuen Megane E-Tech Electric und Austral E-Tech Hybrid zu sehen sein, mit denen Renault seinen Marktanteil im C-Segment ausbauen will.</w:t>
      </w:r>
    </w:p>
    <w:p w14:paraId="3A798864" w14:textId="77777777" w:rsidR="00DF07D0" w:rsidRPr="00DF07D0" w:rsidRDefault="00DF07D0" w:rsidP="00DF07D0">
      <w:pPr>
        <w:pStyle w:val="Ansprechpartner"/>
        <w:rPr>
          <w:lang w:val="de-AT"/>
        </w:rPr>
      </w:pPr>
      <w:r w:rsidRPr="00DF07D0">
        <w:rPr>
          <w:lang w:val="de-AT"/>
        </w:rPr>
        <w:t>DACIA PRÄSENTIERT FAHRZEUGE MIT NEUER MARKENIDENTITÄT</w:t>
      </w:r>
    </w:p>
    <w:p w14:paraId="637236AC" w14:textId="77777777" w:rsidR="00DF07D0" w:rsidRPr="00DF07D0" w:rsidRDefault="00DF07D0" w:rsidP="00DF07D0">
      <w:pPr>
        <w:pStyle w:val="4Lauftext"/>
        <w:rPr>
          <w:rFonts w:ascii="Renault Group" w:eastAsia="Renault Group" w:hAnsi="Renault Group" w:cs="Times New Roman"/>
          <w:color w:val="auto"/>
          <w:sz w:val="22"/>
          <w:szCs w:val="24"/>
          <w:lang w:val="de-CH"/>
        </w:rPr>
      </w:pPr>
      <w:r w:rsidRPr="00DF07D0">
        <w:rPr>
          <w:rFonts w:ascii="Renault Group" w:eastAsia="Renault Group" w:hAnsi="Renault Group" w:cs="Times New Roman"/>
          <w:color w:val="auto"/>
          <w:sz w:val="22"/>
          <w:szCs w:val="24"/>
          <w:lang w:val="de-CH"/>
        </w:rPr>
        <w:t xml:space="preserve">Dacia wird auf dem Pariser Autosalon die letzte Phase der Umgestaltung seiner visuellen Markenidentität präsentieren. Nach der Überarbeitung der Kommunikation und Werbung ab Mitte 2021 und des Vertriebsnetzes ab Anfang 2022 zeigt die Marke in Paris die neue Identität für die gesamte Produktpalette. </w:t>
      </w:r>
    </w:p>
    <w:p w14:paraId="2FA8563A" w14:textId="77777777" w:rsidR="00DF07D0" w:rsidRPr="00DF07D0" w:rsidRDefault="00DF07D0" w:rsidP="00DF07D0">
      <w:pPr>
        <w:pStyle w:val="Ansprechpartner"/>
        <w:rPr>
          <w:lang w:val="de-AT"/>
        </w:rPr>
      </w:pPr>
      <w:r w:rsidRPr="00DF07D0">
        <w:rPr>
          <w:lang w:val="de-AT"/>
        </w:rPr>
        <w:t xml:space="preserve">ALPINE PRÄSENTIERT EXKLUSIVE STUDIE </w:t>
      </w:r>
    </w:p>
    <w:p w14:paraId="6800BE91" w14:textId="77777777" w:rsidR="00DF07D0" w:rsidRPr="00DF07D0" w:rsidRDefault="00DF07D0" w:rsidP="00DF07D0">
      <w:pPr>
        <w:pStyle w:val="4Lauftext"/>
        <w:rPr>
          <w:rFonts w:ascii="Renault Group" w:eastAsia="Renault Group" w:hAnsi="Renault Group" w:cs="Times New Roman"/>
          <w:color w:val="auto"/>
          <w:sz w:val="22"/>
          <w:szCs w:val="24"/>
          <w:lang w:val="de-CH"/>
        </w:rPr>
      </w:pPr>
      <w:r w:rsidRPr="00DF07D0">
        <w:rPr>
          <w:rFonts w:ascii="Renault Group" w:eastAsia="Renault Group" w:hAnsi="Renault Group" w:cs="Times New Roman"/>
          <w:color w:val="auto"/>
          <w:sz w:val="22"/>
          <w:szCs w:val="24"/>
          <w:lang w:val="de-CH"/>
        </w:rPr>
        <w:t xml:space="preserve">Bei Alpine ist auf dem Pariser Autosalon als Weltpremiere ein komplett neues Concept Car zu sehen, das die künftige Produktstrategie der Sportwagenmarke repräsentiert. Darüber hinaus gibt Alpine auf der Messe einen Einblick in sein Formel-1-Engagement. </w:t>
      </w:r>
    </w:p>
    <w:p w14:paraId="7F9BB629" w14:textId="77777777" w:rsidR="00DF07D0" w:rsidRPr="00DF07D0" w:rsidRDefault="00DF07D0" w:rsidP="00DF07D0">
      <w:pPr>
        <w:pStyle w:val="Ansprechpartner"/>
        <w:rPr>
          <w:lang w:val="de-AT"/>
        </w:rPr>
      </w:pPr>
      <w:r w:rsidRPr="00DF07D0">
        <w:rPr>
          <w:lang w:val="de-AT"/>
        </w:rPr>
        <w:t xml:space="preserve">MOBILIZE: INDIVIDUELLE MOBILITÄTSSERVICES </w:t>
      </w:r>
    </w:p>
    <w:p w14:paraId="13A83BE8" w14:textId="77777777" w:rsidR="00DF07D0" w:rsidRPr="00DF07D0" w:rsidRDefault="00DF07D0" w:rsidP="00DF07D0">
      <w:pPr>
        <w:pStyle w:val="4Lauftext"/>
        <w:rPr>
          <w:rFonts w:ascii="Renault Group" w:eastAsia="Renault Group" w:hAnsi="Renault Group" w:cs="Times New Roman"/>
          <w:color w:val="auto"/>
          <w:sz w:val="22"/>
          <w:szCs w:val="24"/>
          <w:lang w:val="de-CH"/>
        </w:rPr>
      </w:pPr>
      <w:proofErr w:type="spellStart"/>
      <w:r w:rsidRPr="00DF07D0">
        <w:rPr>
          <w:rFonts w:ascii="Renault Group" w:eastAsia="Renault Group" w:hAnsi="Renault Group" w:cs="Times New Roman"/>
          <w:color w:val="auto"/>
          <w:sz w:val="22"/>
          <w:szCs w:val="24"/>
          <w:lang w:val="de-CH"/>
        </w:rPr>
        <w:t>Mobilize</w:t>
      </w:r>
      <w:proofErr w:type="spellEnd"/>
      <w:r w:rsidRPr="00DF07D0">
        <w:rPr>
          <w:rFonts w:ascii="Renault Group" w:eastAsia="Renault Group" w:hAnsi="Renault Group" w:cs="Times New Roman"/>
          <w:color w:val="auto"/>
          <w:sz w:val="22"/>
          <w:szCs w:val="24"/>
          <w:lang w:val="de-CH"/>
        </w:rPr>
        <w:t xml:space="preserve"> entwickelt neue Mobilitätslösungen und zeigt seine Vision der urbanen Mobilität. Aus den zukünftigen Fahrzeugen und Konzepten sticht der kompakte </w:t>
      </w:r>
      <w:proofErr w:type="spellStart"/>
      <w:r w:rsidRPr="00DF07D0">
        <w:rPr>
          <w:rFonts w:ascii="Renault Group" w:eastAsia="Renault Group" w:hAnsi="Renault Group" w:cs="Times New Roman"/>
          <w:color w:val="auto"/>
          <w:sz w:val="22"/>
          <w:szCs w:val="24"/>
          <w:lang w:val="de-CH"/>
        </w:rPr>
        <w:t>Mobilize</w:t>
      </w:r>
      <w:proofErr w:type="spellEnd"/>
      <w:r w:rsidRPr="00DF07D0">
        <w:rPr>
          <w:rFonts w:ascii="Renault Group" w:eastAsia="Renault Group" w:hAnsi="Renault Group" w:cs="Times New Roman"/>
          <w:color w:val="auto"/>
          <w:sz w:val="22"/>
          <w:szCs w:val="24"/>
          <w:lang w:val="de-CH"/>
        </w:rPr>
        <w:t xml:space="preserve"> Duo hervor, der sowohl für Carsharing als auch für den flexiblen Einsatz auf Abonnementbasis konzipiert ist. Neben der Idee der </w:t>
      </w:r>
      <w:proofErr w:type="spellStart"/>
      <w:r w:rsidRPr="00DF07D0">
        <w:rPr>
          <w:rFonts w:ascii="Renault Group" w:eastAsia="Renault Group" w:hAnsi="Renault Group" w:cs="Times New Roman"/>
          <w:color w:val="auto"/>
          <w:sz w:val="22"/>
          <w:szCs w:val="24"/>
          <w:lang w:val="de-CH"/>
        </w:rPr>
        <w:t>Shared</w:t>
      </w:r>
      <w:proofErr w:type="spellEnd"/>
      <w:r w:rsidRPr="00DF07D0">
        <w:rPr>
          <w:rFonts w:ascii="Renault Group" w:eastAsia="Renault Group" w:hAnsi="Renault Group" w:cs="Times New Roman"/>
          <w:color w:val="auto"/>
          <w:sz w:val="22"/>
          <w:szCs w:val="24"/>
          <w:lang w:val="de-CH"/>
        </w:rPr>
        <w:t xml:space="preserve"> Mobility zeichnet sich </w:t>
      </w:r>
      <w:proofErr w:type="spellStart"/>
      <w:r w:rsidRPr="00DF07D0">
        <w:rPr>
          <w:rFonts w:ascii="Renault Group" w:eastAsia="Renault Group" w:hAnsi="Renault Group" w:cs="Times New Roman"/>
          <w:color w:val="auto"/>
          <w:sz w:val="22"/>
          <w:szCs w:val="24"/>
          <w:lang w:val="de-CH"/>
        </w:rPr>
        <w:t>Mobilize</w:t>
      </w:r>
      <w:proofErr w:type="spellEnd"/>
      <w:r w:rsidRPr="00DF07D0">
        <w:rPr>
          <w:rFonts w:ascii="Renault Group" w:eastAsia="Renault Group" w:hAnsi="Renault Group" w:cs="Times New Roman"/>
          <w:color w:val="auto"/>
          <w:sz w:val="22"/>
          <w:szCs w:val="24"/>
          <w:lang w:val="de-CH"/>
        </w:rPr>
        <w:t xml:space="preserve"> durch eine Reihe von Dienstleistungen aus, um die Mobilität von Personen und Gütern im städtischen Raum zu erleichtern. Darüber hinaus präsentiert die Mobilitätsmarke der Renault Group Energie- und Ladelösungen für Elektrofahrzeuge.</w:t>
      </w:r>
    </w:p>
    <w:p w14:paraId="0459117B" w14:textId="380EF43F" w:rsidR="00EF7952" w:rsidRPr="00EF7952" w:rsidRDefault="00DF07D0" w:rsidP="00DF07D0">
      <w:pPr>
        <w:pStyle w:val="4Lauftext"/>
        <w:rPr>
          <w:rFonts w:ascii="Renault Group" w:eastAsia="Renault Group" w:hAnsi="Renault Group" w:cs="Times New Roman"/>
          <w:i/>
          <w:iCs/>
          <w:color w:val="auto"/>
          <w:sz w:val="22"/>
          <w:szCs w:val="24"/>
          <w:lang w:val="de-CH"/>
        </w:rPr>
      </w:pPr>
      <w:r w:rsidRPr="00DF07D0">
        <w:rPr>
          <w:rFonts w:ascii="Renault Group" w:eastAsia="Renault Group" w:hAnsi="Renault Group" w:cs="Times New Roman"/>
          <w:color w:val="auto"/>
          <w:sz w:val="22"/>
          <w:szCs w:val="24"/>
          <w:lang w:val="de-CH"/>
        </w:rPr>
        <w:t>Ebenfalls auf dem Pariser Automobilsalon vertreten ist HYVIA, das Joint Venture der Renault Group, das die lokal emissionsfreie Wasserstoffmobilität vorantreibt. Neben dem Transporter Master H2-TECH zeigt das Unternehmen den City Bus und das Plattformfahrgestell mit Brennstoffzelle.</w:t>
      </w:r>
    </w:p>
    <w:bookmarkEnd w:id="1"/>
    <w:p w14:paraId="35D8159C" w14:textId="77777777" w:rsidR="00EF7952" w:rsidRDefault="00EF7952" w:rsidP="00EF7952">
      <w:pPr>
        <w:spacing w:line="240" w:lineRule="auto"/>
        <w:jc w:val="center"/>
        <w:rPr>
          <w:rFonts w:ascii="Calibri" w:hAnsi="Calibri" w:cs="Calibri"/>
          <w:sz w:val="20"/>
          <w:lang w:val="de-CH"/>
        </w:rPr>
      </w:pPr>
    </w:p>
    <w:p w14:paraId="50537ABA" w14:textId="59E80A18" w:rsidR="0088124E" w:rsidRDefault="00E63DAF" w:rsidP="00EF7952">
      <w:pPr>
        <w:spacing w:line="240" w:lineRule="auto"/>
        <w:jc w:val="center"/>
        <w:rPr>
          <w:rFonts w:ascii="Calibri" w:hAnsi="Calibri" w:cs="Calibri"/>
          <w:sz w:val="20"/>
          <w:lang w:val="de-CH"/>
        </w:rPr>
      </w:pPr>
      <w:r w:rsidRPr="00AB5DBA">
        <w:rPr>
          <w:rFonts w:ascii="Calibri" w:hAnsi="Calibri" w:cs="Calibri"/>
          <w:sz w:val="20"/>
          <w:lang w:val="de-CH"/>
        </w:rPr>
        <w:t>* * *</w:t>
      </w:r>
    </w:p>
    <w:p w14:paraId="24A444DD" w14:textId="77777777" w:rsidR="0088124E" w:rsidRPr="00B412C6" w:rsidRDefault="0088124E" w:rsidP="0088124E">
      <w:pPr>
        <w:pStyle w:val="Ansprechpartner"/>
        <w:rPr>
          <w:lang w:val="de-AT"/>
        </w:rPr>
      </w:pPr>
      <w:r w:rsidRPr="00B412C6">
        <w:rPr>
          <w:lang w:val="de-AT"/>
        </w:rPr>
        <w:t>MEDIENKONTAKE:</w:t>
      </w:r>
    </w:p>
    <w:p w14:paraId="4CF29AD1" w14:textId="7CC42ED0" w:rsidR="0088124E" w:rsidRPr="00DF31D1" w:rsidRDefault="0088124E" w:rsidP="0088124E">
      <w:pPr>
        <w:pStyle w:val="AnsprechpartnerText"/>
        <w:rPr>
          <w:sz w:val="20"/>
          <w:lang w:val="de-AT"/>
        </w:rPr>
      </w:pPr>
      <w:r w:rsidRPr="00DF31D1">
        <w:rPr>
          <w:sz w:val="20"/>
          <w:lang w:val="de-AT"/>
        </w:rPr>
        <w:t>Dr. Karin Kirchner, Direktorin Kommunikation</w:t>
      </w:r>
      <w:r w:rsidRPr="00DF31D1">
        <w:rPr>
          <w:sz w:val="20"/>
          <w:lang w:val="de-AT"/>
        </w:rPr>
        <w:br/>
        <w:t xml:space="preserve">Tel.: </w:t>
      </w:r>
      <w:r w:rsidR="00DF31D1" w:rsidRPr="00DF31D1">
        <w:rPr>
          <w:sz w:val="20"/>
          <w:lang w:val="de-AT"/>
        </w:rPr>
        <w:t>+41 44 777 02 48</w:t>
      </w:r>
      <w:r w:rsidRPr="00DF31D1">
        <w:rPr>
          <w:sz w:val="20"/>
          <w:lang w:val="de-AT"/>
        </w:rPr>
        <w:br/>
        <w:t xml:space="preserve">E-Mail: </w:t>
      </w:r>
      <w:r w:rsidR="00DF31D1" w:rsidRPr="00DF31D1">
        <w:rPr>
          <w:sz w:val="20"/>
        </w:rPr>
        <w:tab/>
      </w:r>
      <w:hyperlink r:id="rId11" w:history="1">
        <w:r w:rsidR="00DF31D1" w:rsidRPr="00DF31D1">
          <w:rPr>
            <w:rStyle w:val="Hyperlink"/>
            <w:sz w:val="20"/>
          </w:rPr>
          <w:t>karin.kirchner@renault.com</w:t>
        </w:r>
      </w:hyperlink>
      <w:r w:rsidR="00DF31D1" w:rsidRPr="00DF31D1">
        <w:rPr>
          <w:sz w:val="20"/>
        </w:rPr>
        <w:t xml:space="preserve"> </w:t>
      </w:r>
      <w:r w:rsidRPr="00DF31D1">
        <w:rPr>
          <w:sz w:val="20"/>
          <w:lang w:val="de-AT"/>
        </w:rPr>
        <w:t xml:space="preserve"> </w:t>
      </w:r>
      <w:r w:rsidRPr="00DF31D1">
        <w:rPr>
          <w:sz w:val="20"/>
          <w:lang w:val="de-AT"/>
        </w:rPr>
        <w:br/>
      </w:r>
      <w:hyperlink r:id="rId12" w:history="1">
        <w:r w:rsidRPr="00DF31D1">
          <w:rPr>
            <w:rStyle w:val="Hyperlink"/>
            <w:sz w:val="20"/>
            <w:lang w:val="de-AT"/>
          </w:rPr>
          <w:t>www.media.renault.at</w:t>
        </w:r>
      </w:hyperlink>
      <w:r w:rsidRPr="00DF31D1">
        <w:rPr>
          <w:sz w:val="20"/>
          <w:lang w:val="de-AT"/>
        </w:rPr>
        <w:t xml:space="preserve"> </w:t>
      </w:r>
    </w:p>
    <w:p w14:paraId="2E915EA9" w14:textId="77777777" w:rsidR="0088124E" w:rsidRPr="00DF31D1" w:rsidRDefault="0088124E" w:rsidP="0088124E">
      <w:pPr>
        <w:pStyle w:val="Currenttext"/>
        <w:spacing w:line="260" w:lineRule="atLeast"/>
        <w:rPr>
          <w:sz w:val="20"/>
          <w:szCs w:val="20"/>
          <w:lang w:val="de-CH"/>
        </w:rPr>
      </w:pPr>
    </w:p>
    <w:p w14:paraId="0E744995" w14:textId="77777777" w:rsidR="00DF31D1" w:rsidRPr="00DF31D1" w:rsidRDefault="00DF31D1" w:rsidP="00DF31D1">
      <w:pPr>
        <w:spacing w:before="0" w:line="240" w:lineRule="auto"/>
        <w:jc w:val="both"/>
        <w:rPr>
          <w:rFonts w:ascii="Arial" w:hAnsi="Arial" w:cs="Arial"/>
          <w:color w:val="3F3F3E"/>
          <w:sz w:val="20"/>
          <w:lang w:val="de-AT"/>
        </w:rPr>
      </w:pPr>
      <w:r w:rsidRPr="00DF31D1">
        <w:rPr>
          <w:rFonts w:ascii="Arial" w:eastAsia="Renault Group" w:hAnsi="Arial" w:cs="Arial"/>
          <w:sz w:val="20"/>
          <w:lang w:val="de-CH"/>
        </w:rPr>
        <w:t xml:space="preserve">Mehr Informationen finden Sie auf unserer </w:t>
      </w:r>
      <w:hyperlink r:id="rId13" w:history="1">
        <w:r w:rsidRPr="00DF31D1">
          <w:rPr>
            <w:rFonts w:ascii="Arial" w:eastAsia="Renault Group" w:hAnsi="Arial" w:cs="Arial"/>
            <w:color w:val="988C7F" w:themeColor="background2"/>
            <w:sz w:val="20"/>
            <w:lang w:val="de-CH"/>
          </w:rPr>
          <w:t>Medienseite</w:t>
        </w:r>
      </w:hyperlink>
      <w:r w:rsidRPr="00DF31D1">
        <w:rPr>
          <w:rFonts w:ascii="Arial" w:eastAsia="Renault Group" w:hAnsi="Arial" w:cs="Arial"/>
          <w:sz w:val="20"/>
          <w:lang w:val="de-CH"/>
        </w:rPr>
        <w:t>.</w:t>
      </w:r>
      <w:r w:rsidRPr="00DF31D1">
        <w:rPr>
          <w:rFonts w:ascii="Arial" w:hAnsi="Arial" w:cs="Arial"/>
          <w:color w:val="3F3F3E"/>
          <w:sz w:val="20"/>
          <w:lang w:val="de-AT"/>
        </w:rPr>
        <w:t xml:space="preserve"> </w:t>
      </w:r>
    </w:p>
    <w:p w14:paraId="77388E6D" w14:textId="77777777" w:rsidR="0088124E" w:rsidRPr="00912C8F" w:rsidRDefault="0088124E" w:rsidP="0088124E">
      <w:pPr>
        <w:spacing w:line="240" w:lineRule="auto"/>
        <w:jc w:val="both"/>
        <w:rPr>
          <w:sz w:val="20"/>
          <w:lang w:val="de-AT"/>
        </w:rPr>
      </w:pPr>
    </w:p>
    <w:p w14:paraId="63E9D359" w14:textId="77777777" w:rsidR="00DF31D1" w:rsidRDefault="00DF31D1" w:rsidP="00DF31D1">
      <w:pPr>
        <w:spacing w:line="240" w:lineRule="auto"/>
        <w:jc w:val="center"/>
        <w:rPr>
          <w:rFonts w:ascii="Calibri" w:hAnsi="Calibri" w:cs="Calibri"/>
          <w:sz w:val="20"/>
          <w:lang w:val="de-CH"/>
        </w:rPr>
      </w:pPr>
      <w:r w:rsidRPr="00AB5DBA">
        <w:rPr>
          <w:rFonts w:ascii="Calibri" w:hAnsi="Calibri" w:cs="Calibri"/>
          <w:sz w:val="20"/>
          <w:lang w:val="de-CH"/>
        </w:rPr>
        <w:t>* * *</w:t>
      </w:r>
    </w:p>
    <w:p w14:paraId="1C5DE7A8" w14:textId="77777777" w:rsidR="00DF31D1" w:rsidRDefault="00DF31D1" w:rsidP="00DF31D1">
      <w:pPr>
        <w:spacing w:line="240" w:lineRule="auto"/>
        <w:jc w:val="center"/>
        <w:rPr>
          <w:rFonts w:ascii="Calibri" w:hAnsi="Calibri" w:cs="Calibri"/>
          <w:sz w:val="20"/>
          <w:lang w:val="de-CH"/>
        </w:rPr>
      </w:pPr>
    </w:p>
    <w:p w14:paraId="598CE834" w14:textId="77777777" w:rsidR="00DF31D1" w:rsidRPr="00BD0C56" w:rsidRDefault="00DF31D1" w:rsidP="00DF31D1">
      <w:pPr>
        <w:spacing w:before="0" w:after="240" w:line="240" w:lineRule="auto"/>
        <w:jc w:val="both"/>
        <w:rPr>
          <w:rFonts w:ascii="Renault Group Semibold" w:eastAsia="Renault Group" w:hAnsi="Renault Group Semibold" w:cs="Times New Roman"/>
          <w:b/>
          <w:bCs/>
          <w:sz w:val="22"/>
          <w:szCs w:val="18"/>
          <w:lang w:val="de-AT"/>
        </w:rPr>
      </w:pPr>
      <w:r w:rsidRPr="00BD0C56">
        <w:rPr>
          <w:rFonts w:ascii="Renault Group Semibold" w:eastAsia="Renault Group" w:hAnsi="Renault Group Semibold" w:cs="Times New Roman"/>
          <w:b/>
          <w:bCs/>
          <w:sz w:val="22"/>
          <w:szCs w:val="18"/>
          <w:lang w:val="de-AT"/>
        </w:rPr>
        <w:t xml:space="preserve">Über die Renault Group </w:t>
      </w:r>
    </w:p>
    <w:p w14:paraId="0DB4FA5F" w14:textId="77777777" w:rsidR="00DF31D1" w:rsidRPr="00BD0C56" w:rsidRDefault="00DF31D1" w:rsidP="00DF31D1">
      <w:pPr>
        <w:jc w:val="both"/>
        <w:rPr>
          <w:rFonts w:ascii="Renault Group Semibold" w:eastAsia="Renault Group" w:hAnsi="Renault Group Semibold" w:cs="Times New Roman"/>
          <w:lang w:val="de-CH"/>
        </w:rPr>
      </w:pPr>
      <w:r w:rsidRPr="00BD0C56">
        <w:rPr>
          <w:rFonts w:ascii="Renault Group Semibold" w:eastAsia="Renault Group" w:hAnsi="Renault Group Semibold" w:cs="Times New Roman"/>
          <w:lang w:val="de-CH"/>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fünf Marken – Renault, Dacia, Lada, Alpine und </w:t>
      </w:r>
      <w:proofErr w:type="spellStart"/>
      <w:r w:rsidRPr="00BD0C56">
        <w:rPr>
          <w:rFonts w:ascii="Renault Group Semibold" w:eastAsia="Renault Group" w:hAnsi="Renault Group Semibold" w:cs="Times New Roman"/>
          <w:lang w:val="de-CH"/>
        </w:rPr>
        <w:t>Mobilize</w:t>
      </w:r>
      <w:proofErr w:type="spellEnd"/>
      <w:r w:rsidRPr="00BD0C56">
        <w:rPr>
          <w:rFonts w:ascii="Renault Group Semibold" w:eastAsia="Renault Group" w:hAnsi="Renault Group Semibold" w:cs="Times New Roman"/>
          <w:lang w:val="de-CH"/>
        </w:rPr>
        <w:t xml:space="preserve"> –, auf den weiteren Ausbau ihrer Marktführerschaft bei Elektrofahrzeugen und ihre einzigartige Allianz mit Nissan und Mitsubishi. Das Unternehmen ist in mehr als 130 Ländern tätig, beschäftigt derzeit mehr als 170’000 Mitarbeitende und hat im Jahr 2021 2,7 Millionen Fahrzeuge verkauft. </w:t>
      </w:r>
    </w:p>
    <w:p w14:paraId="72F5BC11" w14:textId="77777777" w:rsidR="00DF31D1" w:rsidRPr="00BD0C56" w:rsidRDefault="00DF31D1" w:rsidP="00DF31D1">
      <w:pPr>
        <w:jc w:val="both"/>
        <w:rPr>
          <w:rFonts w:ascii="Renault Group Semibold" w:eastAsia="Renault Group" w:hAnsi="Renault Group Semibold" w:cs="Times New Roman"/>
          <w:lang w:val="de-CH"/>
        </w:rPr>
      </w:pPr>
      <w:r w:rsidRPr="00BD0C56">
        <w:rPr>
          <w:rFonts w:ascii="Renault Group Semibold" w:eastAsia="Renault Group" w:hAnsi="Renault Group Semibold" w:cs="Times New Roman"/>
          <w:lang w:val="de-CH"/>
        </w:rPr>
        <w:t xml:space="preserve">Bereit, die Herausforderungen auf der Strasse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4" w:history="1">
        <w:r w:rsidRPr="00BD0C56">
          <w:rPr>
            <w:rFonts w:ascii="Renault Group Semibold" w:eastAsia="Renault Group" w:hAnsi="Renault Group Semibold" w:cs="Times New Roman"/>
            <w:color w:val="988C7F" w:themeColor="background2"/>
            <w:lang w:val="de-CH"/>
          </w:rPr>
          <w:t>https://www.renaultgroup.com/</w:t>
        </w:r>
      </w:hyperlink>
      <w:r w:rsidRPr="00BD0C56">
        <w:rPr>
          <w:rFonts w:ascii="Renault Group Semibold" w:eastAsia="Renault Group" w:hAnsi="Renault Group Semibold" w:cs="Times New Roman"/>
          <w:lang w:val="de-CH"/>
        </w:rPr>
        <w:t xml:space="preserve">    </w:t>
      </w:r>
    </w:p>
    <w:p w14:paraId="583CC2CC" w14:textId="77777777" w:rsidR="00DF31D1" w:rsidRPr="00BD0C56" w:rsidRDefault="00DF31D1" w:rsidP="00DF31D1">
      <w:pPr>
        <w:jc w:val="both"/>
        <w:rPr>
          <w:rFonts w:ascii="Renault Group Semibold" w:eastAsia="Renault Group" w:hAnsi="Renault Group Semibold" w:cs="Times New Roman"/>
          <w:lang w:val="de-CH"/>
        </w:rPr>
      </w:pPr>
      <w:r w:rsidRPr="00BD0C56">
        <w:rPr>
          <w:rFonts w:ascii="Renault Group Semibold" w:eastAsia="Renault Group" w:hAnsi="Renault Group Semibold" w:cs="Times New Roman"/>
          <w:lang w:val="de-CH"/>
        </w:rPr>
        <w:t>In der Schweiz ist Renault seit 1927 vertreten. Heute vermarktet und vertreibt die Renault Suisse SA die Marken Renault, Dacia und Alpine. Im Jahr 2021 wurden mehr als 19’850 neue Personenwagen und leichte Nutzfahrzeuge der Renault Gruppe in der Schweiz immatrikuliert. Mit den 100 % elektrisch angetriebenen Modellen Zoe E-Tech Electric, Twingo E-Tech Electric, Kangoo E-Tech Electric und Master E-Tech Electric, und den Hybrid-Versionen von Arkana, Mégane, Clio und Captur ist bereits jeder dritte Neuwagen von Renault elektrifiziert. Megane E-Tech Electric, der neue SUV Austral und der neue Kangoo E-Tech Electric dürften die Position von Renault im E-Markt 2022 nochmals deutlich stärken. Das Händlernetz der drei Marken wird kontinuierlich ausgebaut und zählt mittlerweile 193 Partner, die Autos und Dienstleistungen an 213 Standorten anbieten.</w:t>
      </w:r>
    </w:p>
    <w:p w14:paraId="2E09F83B" w14:textId="77777777" w:rsidR="00DF31D1" w:rsidRPr="00BD0C56" w:rsidRDefault="00DF31D1" w:rsidP="00DF31D1">
      <w:pPr>
        <w:jc w:val="both"/>
        <w:rPr>
          <w:rFonts w:ascii="Renault Group Semibold" w:eastAsia="Renault Group" w:hAnsi="Renault Group Semibold" w:cs="Times New Roman"/>
          <w:lang w:val="de-CH"/>
        </w:rPr>
      </w:pPr>
    </w:p>
    <w:sectPr w:rsidR="00DF31D1" w:rsidRPr="00BD0C56" w:rsidSect="0023108B">
      <w:headerReference w:type="default" r:id="rId15"/>
      <w:footerReference w:type="default" r:id="rId16"/>
      <w:headerReference w:type="first" r:id="rId17"/>
      <w:footerReference w:type="first" r:id="rId18"/>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A953" w14:textId="77777777" w:rsidR="003F0485" w:rsidRDefault="003F0485" w:rsidP="00A602D8">
      <w:pPr>
        <w:spacing w:before="0" w:line="240" w:lineRule="auto"/>
      </w:pPr>
      <w:r>
        <w:separator/>
      </w:r>
    </w:p>
  </w:endnote>
  <w:endnote w:type="continuationSeparator" w:id="0">
    <w:p w14:paraId="169B3822" w14:textId="77777777" w:rsidR="003F0485" w:rsidRDefault="003F0485"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8E2" w14:textId="79374E64" w:rsidR="00975068" w:rsidRDefault="009750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07D0" w:rsidRDefault="007D3970" w:rsidP="007D3970">
          <w:pPr>
            <w:pStyle w:val="Fuzeile"/>
            <w:rPr>
              <w:lang w:val="it-CH"/>
            </w:rPr>
          </w:pPr>
          <w:r w:rsidRPr="00DF07D0">
            <w:rPr>
              <w:lang w:val="it-CH"/>
            </w:rPr>
            <w:t>+33 0 00 00 00</w:t>
          </w:r>
        </w:p>
        <w:p w14:paraId="7CDC4ABD" w14:textId="77777777" w:rsidR="007D3970" w:rsidRPr="00DF07D0" w:rsidRDefault="007D3970" w:rsidP="007D3970">
          <w:pPr>
            <w:pStyle w:val="Fuzeile"/>
            <w:rPr>
              <w:lang w:val="it-CH"/>
            </w:rPr>
          </w:pPr>
          <w:r w:rsidRPr="00DF07D0">
            <w:rPr>
              <w:lang w:val="it-CH"/>
            </w:rPr>
            <w:t xml:space="preserve">media.renault@renault.fr </w:t>
          </w:r>
        </w:p>
        <w:p w14:paraId="2A2C28BA" w14:textId="77777777" w:rsidR="007D3970" w:rsidRPr="00DF07D0" w:rsidRDefault="007D3970" w:rsidP="007D3970">
          <w:pPr>
            <w:pStyle w:val="Fuzeile"/>
            <w:rPr>
              <w:lang w:val="it-CH"/>
            </w:rPr>
          </w:pPr>
          <w:r w:rsidRPr="00DF07D0">
            <w:rPr>
              <w:lang w:val="it-CH"/>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FACB" w14:textId="77777777" w:rsidR="003F0485" w:rsidRDefault="003F0485" w:rsidP="00A602D8">
      <w:pPr>
        <w:spacing w:before="0" w:line="240" w:lineRule="auto"/>
      </w:pPr>
      <w:bookmarkStart w:id="0" w:name="_Hlk105078256"/>
      <w:bookmarkEnd w:id="0"/>
      <w:r>
        <w:separator/>
      </w:r>
    </w:p>
  </w:footnote>
  <w:footnote w:type="continuationSeparator" w:id="0">
    <w:p w14:paraId="7B9A8E29" w14:textId="77777777" w:rsidR="003F0485" w:rsidRDefault="003F0485"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881873">
    <w:abstractNumId w:val="8"/>
  </w:num>
  <w:num w:numId="2" w16cid:durableId="736779710">
    <w:abstractNumId w:val="3"/>
  </w:num>
  <w:num w:numId="3" w16cid:durableId="298071919">
    <w:abstractNumId w:val="2"/>
  </w:num>
  <w:num w:numId="4" w16cid:durableId="1109857118">
    <w:abstractNumId w:val="1"/>
  </w:num>
  <w:num w:numId="5" w16cid:durableId="1180851302">
    <w:abstractNumId w:val="0"/>
  </w:num>
  <w:num w:numId="6" w16cid:durableId="2013679201">
    <w:abstractNumId w:val="9"/>
  </w:num>
  <w:num w:numId="7" w16cid:durableId="718893408">
    <w:abstractNumId w:val="7"/>
  </w:num>
  <w:num w:numId="8" w16cid:durableId="180900570">
    <w:abstractNumId w:val="6"/>
  </w:num>
  <w:num w:numId="9" w16cid:durableId="2058431615">
    <w:abstractNumId w:val="5"/>
  </w:num>
  <w:num w:numId="10" w16cid:durableId="1474566396">
    <w:abstractNumId w:val="4"/>
  </w:num>
  <w:num w:numId="11" w16cid:durableId="226649342">
    <w:abstractNumId w:val="25"/>
  </w:num>
  <w:num w:numId="12" w16cid:durableId="903686098">
    <w:abstractNumId w:val="20"/>
  </w:num>
  <w:num w:numId="13" w16cid:durableId="681200325">
    <w:abstractNumId w:val="19"/>
  </w:num>
  <w:num w:numId="14" w16cid:durableId="1097411807">
    <w:abstractNumId w:val="22"/>
  </w:num>
  <w:num w:numId="15" w16cid:durableId="1015765773">
    <w:abstractNumId w:val="24"/>
  </w:num>
  <w:num w:numId="16" w16cid:durableId="384566351">
    <w:abstractNumId w:val="10"/>
  </w:num>
  <w:num w:numId="17" w16cid:durableId="1189297854">
    <w:abstractNumId w:val="16"/>
  </w:num>
  <w:num w:numId="18" w16cid:durableId="1183781425">
    <w:abstractNumId w:val="14"/>
  </w:num>
  <w:num w:numId="19" w16cid:durableId="1190145698">
    <w:abstractNumId w:val="23"/>
  </w:num>
  <w:num w:numId="20" w16cid:durableId="455563352">
    <w:abstractNumId w:val="13"/>
  </w:num>
  <w:num w:numId="21" w16cid:durableId="488638773">
    <w:abstractNumId w:val="21"/>
  </w:num>
  <w:num w:numId="22" w16cid:durableId="424881763">
    <w:abstractNumId w:val="11"/>
  </w:num>
  <w:num w:numId="23" w16cid:durableId="1484155326">
    <w:abstractNumId w:val="17"/>
  </w:num>
  <w:num w:numId="24" w16cid:durableId="1861897544">
    <w:abstractNumId w:val="12"/>
  </w:num>
  <w:num w:numId="25" w16cid:durableId="589700797">
    <w:abstractNumId w:val="18"/>
  </w:num>
  <w:num w:numId="26" w16cid:durableId="817499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30D0"/>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77A73"/>
    <w:rsid w:val="002836DD"/>
    <w:rsid w:val="00291D0F"/>
    <w:rsid w:val="00293E0C"/>
    <w:rsid w:val="002A6A21"/>
    <w:rsid w:val="002B49E2"/>
    <w:rsid w:val="002B7303"/>
    <w:rsid w:val="002B7340"/>
    <w:rsid w:val="002C508D"/>
    <w:rsid w:val="002C5B84"/>
    <w:rsid w:val="002E2E49"/>
    <w:rsid w:val="002E44A2"/>
    <w:rsid w:val="002E7909"/>
    <w:rsid w:val="002F4708"/>
    <w:rsid w:val="002F50BF"/>
    <w:rsid w:val="003033B0"/>
    <w:rsid w:val="003059C4"/>
    <w:rsid w:val="0033129C"/>
    <w:rsid w:val="0034053C"/>
    <w:rsid w:val="0035184B"/>
    <w:rsid w:val="00351C76"/>
    <w:rsid w:val="003531B5"/>
    <w:rsid w:val="00360488"/>
    <w:rsid w:val="0037701D"/>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5CE4"/>
    <w:rsid w:val="00467F26"/>
    <w:rsid w:val="00485B86"/>
    <w:rsid w:val="004B03DA"/>
    <w:rsid w:val="004B1EE4"/>
    <w:rsid w:val="004B761B"/>
    <w:rsid w:val="004E280E"/>
    <w:rsid w:val="004E469C"/>
    <w:rsid w:val="004F3B14"/>
    <w:rsid w:val="005176D9"/>
    <w:rsid w:val="00520BBF"/>
    <w:rsid w:val="00520E8D"/>
    <w:rsid w:val="00523542"/>
    <w:rsid w:val="00544345"/>
    <w:rsid w:val="00545DD0"/>
    <w:rsid w:val="00556EC7"/>
    <w:rsid w:val="00557380"/>
    <w:rsid w:val="00562BB0"/>
    <w:rsid w:val="00563972"/>
    <w:rsid w:val="00570B93"/>
    <w:rsid w:val="005732EA"/>
    <w:rsid w:val="00573D15"/>
    <w:rsid w:val="00573F62"/>
    <w:rsid w:val="00595B55"/>
    <w:rsid w:val="005B10DA"/>
    <w:rsid w:val="005B3471"/>
    <w:rsid w:val="005C775F"/>
    <w:rsid w:val="005C79C5"/>
    <w:rsid w:val="005E0A05"/>
    <w:rsid w:val="0061206E"/>
    <w:rsid w:val="0061682B"/>
    <w:rsid w:val="0063379F"/>
    <w:rsid w:val="00642390"/>
    <w:rsid w:val="006457DF"/>
    <w:rsid w:val="00646166"/>
    <w:rsid w:val="0064785A"/>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7155"/>
    <w:rsid w:val="007706B2"/>
    <w:rsid w:val="00782A4F"/>
    <w:rsid w:val="00783D1C"/>
    <w:rsid w:val="007925BE"/>
    <w:rsid w:val="00796A08"/>
    <w:rsid w:val="007A46E2"/>
    <w:rsid w:val="007B47F9"/>
    <w:rsid w:val="007C3991"/>
    <w:rsid w:val="007C61B0"/>
    <w:rsid w:val="007D26A7"/>
    <w:rsid w:val="007D3970"/>
    <w:rsid w:val="007E152F"/>
    <w:rsid w:val="007E317D"/>
    <w:rsid w:val="007E4F11"/>
    <w:rsid w:val="007F68D2"/>
    <w:rsid w:val="0080313B"/>
    <w:rsid w:val="00805FAA"/>
    <w:rsid w:val="008124BD"/>
    <w:rsid w:val="0081404A"/>
    <w:rsid w:val="00814CBC"/>
    <w:rsid w:val="00815B14"/>
    <w:rsid w:val="0081689C"/>
    <w:rsid w:val="008261E5"/>
    <w:rsid w:val="00826A82"/>
    <w:rsid w:val="00833877"/>
    <w:rsid w:val="008430E7"/>
    <w:rsid w:val="00844956"/>
    <w:rsid w:val="0086168B"/>
    <w:rsid w:val="00863129"/>
    <w:rsid w:val="00866974"/>
    <w:rsid w:val="00872FC1"/>
    <w:rsid w:val="00877117"/>
    <w:rsid w:val="0088124E"/>
    <w:rsid w:val="00886E9C"/>
    <w:rsid w:val="008B37EF"/>
    <w:rsid w:val="008C3A08"/>
    <w:rsid w:val="008C7E44"/>
    <w:rsid w:val="008D0867"/>
    <w:rsid w:val="008E2A6E"/>
    <w:rsid w:val="008F0F07"/>
    <w:rsid w:val="008F2A13"/>
    <w:rsid w:val="00901D4B"/>
    <w:rsid w:val="00902BDD"/>
    <w:rsid w:val="00912C8F"/>
    <w:rsid w:val="009151B8"/>
    <w:rsid w:val="00925474"/>
    <w:rsid w:val="00925F58"/>
    <w:rsid w:val="00961657"/>
    <w:rsid w:val="00966C87"/>
    <w:rsid w:val="0096767F"/>
    <w:rsid w:val="00975068"/>
    <w:rsid w:val="00983616"/>
    <w:rsid w:val="00984883"/>
    <w:rsid w:val="00986599"/>
    <w:rsid w:val="009968C5"/>
    <w:rsid w:val="009A23AB"/>
    <w:rsid w:val="009A643E"/>
    <w:rsid w:val="009C36FD"/>
    <w:rsid w:val="009D180E"/>
    <w:rsid w:val="009E35EC"/>
    <w:rsid w:val="009E5C5E"/>
    <w:rsid w:val="009F351D"/>
    <w:rsid w:val="00A012DB"/>
    <w:rsid w:val="00A02FD5"/>
    <w:rsid w:val="00A05240"/>
    <w:rsid w:val="00A10CE9"/>
    <w:rsid w:val="00A445EA"/>
    <w:rsid w:val="00A46AEA"/>
    <w:rsid w:val="00A602D8"/>
    <w:rsid w:val="00A73376"/>
    <w:rsid w:val="00A86EC8"/>
    <w:rsid w:val="00AC4842"/>
    <w:rsid w:val="00AF189A"/>
    <w:rsid w:val="00B208FE"/>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64900"/>
    <w:rsid w:val="00C6758B"/>
    <w:rsid w:val="00C76C9C"/>
    <w:rsid w:val="00C8105C"/>
    <w:rsid w:val="00C92A0D"/>
    <w:rsid w:val="00C94DB1"/>
    <w:rsid w:val="00CA5361"/>
    <w:rsid w:val="00CB4F80"/>
    <w:rsid w:val="00CB55C4"/>
    <w:rsid w:val="00CD2F3C"/>
    <w:rsid w:val="00CF260D"/>
    <w:rsid w:val="00CF6031"/>
    <w:rsid w:val="00CF6B83"/>
    <w:rsid w:val="00D04052"/>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DF07D0"/>
    <w:rsid w:val="00DF31D1"/>
    <w:rsid w:val="00E27DE3"/>
    <w:rsid w:val="00E30978"/>
    <w:rsid w:val="00E31A61"/>
    <w:rsid w:val="00E35CC3"/>
    <w:rsid w:val="00E3756C"/>
    <w:rsid w:val="00E63DAF"/>
    <w:rsid w:val="00E649E9"/>
    <w:rsid w:val="00E66807"/>
    <w:rsid w:val="00E74951"/>
    <w:rsid w:val="00E7706E"/>
    <w:rsid w:val="00E81176"/>
    <w:rsid w:val="00EA248C"/>
    <w:rsid w:val="00EB199D"/>
    <w:rsid w:val="00EB7260"/>
    <w:rsid w:val="00EC4E0D"/>
    <w:rsid w:val="00EE3F4A"/>
    <w:rsid w:val="00EE4C98"/>
    <w:rsid w:val="00EE6315"/>
    <w:rsid w:val="00EF0DFB"/>
    <w:rsid w:val="00EF7952"/>
    <w:rsid w:val="00F0167E"/>
    <w:rsid w:val="00F13FB5"/>
    <w:rsid w:val="00F22D0C"/>
    <w:rsid w:val="00F230B2"/>
    <w:rsid w:val="00F2694F"/>
    <w:rsid w:val="00F359D2"/>
    <w:rsid w:val="00F46A88"/>
    <w:rsid w:val="00F5284E"/>
    <w:rsid w:val="00F61571"/>
    <w:rsid w:val="00F63686"/>
    <w:rsid w:val="00F64FAA"/>
    <w:rsid w:val="00F67043"/>
    <w:rsid w:val="00F97755"/>
    <w:rsid w:val="00FA062C"/>
    <w:rsid w:val="00FB1305"/>
    <w:rsid w:val="00FB5BA1"/>
    <w:rsid w:val="00FC0E88"/>
    <w:rsid w:val="00FD4AF4"/>
    <w:rsid w:val="00FD6CFC"/>
    <w:rsid w:val="00FE512B"/>
    <w:rsid w:val="00FF41A1"/>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nault.c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aul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2.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717D-F70C-4516-B893-C5D81BC1F432}">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f0b04436-771e-4807-b3f8-188047c6dcbd"/>
    <ds:schemaRef ds:uri="http://www.w3.org/XML/1998/namespace"/>
    <ds:schemaRef ds:uri="http://schemas.microsoft.com/office/infopath/2007/PartnerControls"/>
    <ds:schemaRef ds:uri="b0062bf1-e85a-466c-92be-c65b5c7d8670"/>
  </ds:schemaRefs>
</ds:datastoreItem>
</file>

<file path=customXml/itemProps4.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Communiqué de presse</vt:lpstr>
    </vt:vector>
  </TitlesOfParts>
  <Company>Renault Group</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Zoe Jaggi</cp:lastModifiedBy>
  <cp:revision>2</cp:revision>
  <cp:lastPrinted>2022-09-09T14:12:00Z</cp:lastPrinted>
  <dcterms:created xsi:type="dcterms:W3CDTF">2022-09-09T14:16:00Z</dcterms:created>
  <dcterms:modified xsi:type="dcterms:W3CDTF">2022-09-09T14:16:00Z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y fmtid="{D5CDD505-2E9C-101B-9397-08002B2CF9AE}" pid="26" name="MediaServiceImageTags">
    <vt:lpwstr/>
  </property>
</Properties>
</file>