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2421" w14:textId="77777777" w:rsidR="00300B06" w:rsidRPr="007406D4" w:rsidRDefault="00300B06" w:rsidP="00905532">
      <w:pPr>
        <w:pStyle w:val="KeinLeerraum"/>
        <w:rPr>
          <w:lang w:val="fr-FR" w:eastAsia="en-US"/>
        </w:rPr>
      </w:pPr>
    </w:p>
    <w:p w14:paraId="1C9E56BE" w14:textId="77777777" w:rsidR="00FF546D" w:rsidRPr="007406D4" w:rsidRDefault="00FF546D" w:rsidP="00096436">
      <w:pPr>
        <w:jc w:val="center"/>
        <w:rPr>
          <w:rFonts w:cstheme="minorHAnsi"/>
          <w:b/>
          <w:bCs/>
          <w:sz w:val="28"/>
          <w:szCs w:val="28"/>
          <w:lang w:val="fr-FR" w:eastAsia="en-US"/>
        </w:rPr>
      </w:pPr>
    </w:p>
    <w:p w14:paraId="41E41E1C" w14:textId="77777777" w:rsidR="00FF546D" w:rsidRPr="007406D4" w:rsidRDefault="00FF546D" w:rsidP="00096436">
      <w:pPr>
        <w:jc w:val="center"/>
        <w:rPr>
          <w:rFonts w:cstheme="minorHAnsi"/>
          <w:b/>
          <w:bCs/>
          <w:sz w:val="28"/>
          <w:szCs w:val="28"/>
          <w:lang w:val="fr-FR" w:eastAsia="en-US"/>
        </w:rPr>
      </w:pPr>
    </w:p>
    <w:p w14:paraId="50B93AF7" w14:textId="42D10BA7" w:rsidR="007406D4" w:rsidRDefault="007406D4" w:rsidP="007406D4">
      <w:pPr>
        <w:jc w:val="right"/>
        <w:rPr>
          <w:rFonts w:cstheme="minorHAnsi"/>
          <w:sz w:val="24"/>
          <w:szCs w:val="24"/>
          <w:lang w:val="fr-FR" w:eastAsia="en-US"/>
        </w:rPr>
      </w:pPr>
      <w:r w:rsidRPr="007406D4">
        <w:rPr>
          <w:rFonts w:cstheme="minorHAnsi"/>
          <w:sz w:val="24"/>
          <w:szCs w:val="24"/>
          <w:lang w:val="fr-FR" w:eastAsia="en-US"/>
        </w:rPr>
        <w:t>Communiqué de presse</w:t>
      </w:r>
    </w:p>
    <w:p w14:paraId="2476412F" w14:textId="77777777" w:rsidR="007406D4" w:rsidRPr="007406D4" w:rsidRDefault="007406D4" w:rsidP="00096436">
      <w:pPr>
        <w:jc w:val="center"/>
        <w:rPr>
          <w:rFonts w:cstheme="minorHAnsi"/>
          <w:b/>
          <w:bCs/>
          <w:sz w:val="28"/>
          <w:szCs w:val="28"/>
          <w:lang w:val="fr-FR" w:eastAsia="en-US"/>
        </w:rPr>
      </w:pPr>
    </w:p>
    <w:p w14:paraId="5F158C19" w14:textId="3749A4B1" w:rsidR="000F3DFC" w:rsidRPr="007406D4" w:rsidRDefault="00F77492" w:rsidP="00C64499">
      <w:pPr>
        <w:jc w:val="center"/>
        <w:rPr>
          <w:rFonts w:cstheme="minorHAnsi"/>
          <w:b/>
          <w:bCs/>
          <w:sz w:val="28"/>
          <w:szCs w:val="28"/>
          <w:lang w:val="fr-FR" w:eastAsia="en-US"/>
        </w:rPr>
      </w:pPr>
      <w:r>
        <w:rPr>
          <w:rFonts w:cstheme="minorHAnsi"/>
          <w:b/>
          <w:bCs/>
          <w:sz w:val="28"/>
          <w:szCs w:val="28"/>
          <w:lang w:val="fr-FR" w:eastAsia="en-US"/>
        </w:rPr>
        <w:t>CES</w:t>
      </w:r>
      <w:r w:rsidR="00A748EC">
        <w:rPr>
          <w:rFonts w:cstheme="minorHAnsi"/>
          <w:b/>
          <w:bCs/>
          <w:sz w:val="28"/>
          <w:szCs w:val="28"/>
          <w:lang w:val="fr-FR" w:eastAsia="en-US"/>
        </w:rPr>
        <w:t xml:space="preserve"> 2023: L</w:t>
      </w:r>
      <w:r w:rsidR="00096436" w:rsidRPr="007406D4">
        <w:rPr>
          <w:rFonts w:cstheme="minorHAnsi"/>
          <w:b/>
          <w:bCs/>
          <w:sz w:val="28"/>
          <w:szCs w:val="28"/>
          <w:lang w:val="fr-FR" w:eastAsia="en-US"/>
        </w:rPr>
        <w:t xml:space="preserve">a Software République </w:t>
      </w:r>
      <w:r w:rsidR="00C64499">
        <w:rPr>
          <w:rFonts w:cstheme="minorHAnsi"/>
          <w:b/>
          <w:bCs/>
          <w:sz w:val="28"/>
          <w:szCs w:val="28"/>
          <w:lang w:val="fr-FR" w:eastAsia="en-US"/>
        </w:rPr>
        <w:t xml:space="preserve">et </w:t>
      </w:r>
      <w:r w:rsidR="00C64499" w:rsidRPr="007406D4">
        <w:rPr>
          <w:rFonts w:cstheme="minorHAnsi"/>
          <w:b/>
          <w:bCs/>
          <w:sz w:val="28"/>
          <w:szCs w:val="28"/>
          <w:lang w:val="fr-FR" w:eastAsia="en-US"/>
        </w:rPr>
        <w:t xml:space="preserve">la Région </w:t>
      </w:r>
      <w:r w:rsidR="00C16F86">
        <w:rPr>
          <w:rFonts w:cstheme="minorHAnsi"/>
          <w:b/>
          <w:bCs/>
          <w:sz w:val="28"/>
          <w:szCs w:val="28"/>
          <w:lang w:val="fr-FR" w:eastAsia="en-US"/>
        </w:rPr>
        <w:t>Î</w:t>
      </w:r>
      <w:r w:rsidR="00C64499">
        <w:rPr>
          <w:rFonts w:cstheme="minorHAnsi"/>
          <w:b/>
          <w:bCs/>
          <w:sz w:val="28"/>
          <w:szCs w:val="28"/>
          <w:lang w:val="fr-FR" w:eastAsia="en-US"/>
        </w:rPr>
        <w:t>le-de-France</w:t>
      </w:r>
      <w:r w:rsidR="00A748EC">
        <w:rPr>
          <w:rFonts w:cstheme="minorHAnsi"/>
          <w:b/>
          <w:bCs/>
          <w:sz w:val="28"/>
          <w:szCs w:val="28"/>
          <w:lang w:val="fr-FR" w:eastAsia="en-US"/>
        </w:rPr>
        <w:t xml:space="preserve"> </w:t>
      </w:r>
      <w:r w:rsidR="00096436" w:rsidRPr="007406D4">
        <w:rPr>
          <w:rFonts w:cstheme="minorHAnsi"/>
          <w:b/>
          <w:bCs/>
          <w:sz w:val="28"/>
          <w:szCs w:val="28"/>
          <w:lang w:val="fr-FR" w:eastAsia="en-US"/>
        </w:rPr>
        <w:t>lance</w:t>
      </w:r>
      <w:r w:rsidR="00C64499">
        <w:rPr>
          <w:rFonts w:cstheme="minorHAnsi"/>
          <w:b/>
          <w:bCs/>
          <w:sz w:val="28"/>
          <w:szCs w:val="28"/>
          <w:lang w:val="fr-FR" w:eastAsia="en-US"/>
        </w:rPr>
        <w:t>nt</w:t>
      </w:r>
      <w:r w:rsidR="00096436" w:rsidRPr="007406D4">
        <w:rPr>
          <w:rFonts w:cstheme="minorHAnsi"/>
          <w:b/>
          <w:bCs/>
          <w:sz w:val="28"/>
          <w:szCs w:val="28"/>
          <w:lang w:val="fr-FR" w:eastAsia="en-US"/>
        </w:rPr>
        <w:t xml:space="preserve"> </w:t>
      </w:r>
      <w:r w:rsidR="00C64499">
        <w:rPr>
          <w:rFonts w:cstheme="minorHAnsi"/>
          <w:b/>
          <w:bCs/>
          <w:sz w:val="28"/>
          <w:szCs w:val="28"/>
          <w:lang w:val="fr-FR" w:eastAsia="en-US"/>
        </w:rPr>
        <w:t>le</w:t>
      </w:r>
      <w:r w:rsidR="00096436" w:rsidRPr="007406D4">
        <w:rPr>
          <w:rFonts w:cstheme="minorHAnsi"/>
          <w:b/>
          <w:bCs/>
          <w:sz w:val="28"/>
          <w:szCs w:val="28"/>
          <w:lang w:val="fr-FR" w:eastAsia="en-US"/>
        </w:rPr>
        <w:t xml:space="preserve"> </w:t>
      </w:r>
      <w:r w:rsidR="000F3DFC" w:rsidRPr="007406D4">
        <w:rPr>
          <w:rFonts w:cstheme="minorHAnsi"/>
          <w:b/>
          <w:bCs/>
          <w:sz w:val="28"/>
          <w:szCs w:val="28"/>
          <w:lang w:val="fr-FR" w:eastAsia="en-US"/>
        </w:rPr>
        <w:t xml:space="preserve">challenge </w:t>
      </w:r>
      <w:r w:rsidR="00096436" w:rsidRPr="007406D4">
        <w:rPr>
          <w:rFonts w:cstheme="minorHAnsi"/>
          <w:b/>
          <w:bCs/>
          <w:sz w:val="28"/>
          <w:szCs w:val="28"/>
          <w:lang w:val="fr-FR" w:eastAsia="en-US"/>
        </w:rPr>
        <w:t xml:space="preserve">«AI for </w:t>
      </w:r>
      <w:r w:rsidR="00CE46ED">
        <w:rPr>
          <w:rFonts w:cstheme="minorHAnsi"/>
          <w:b/>
          <w:bCs/>
          <w:sz w:val="28"/>
          <w:szCs w:val="28"/>
          <w:lang w:val="fr-FR" w:eastAsia="en-US"/>
        </w:rPr>
        <w:t>Urban</w:t>
      </w:r>
      <w:r w:rsidR="00CE46ED" w:rsidRPr="007406D4">
        <w:rPr>
          <w:rFonts w:cstheme="minorHAnsi"/>
          <w:b/>
          <w:bCs/>
          <w:sz w:val="28"/>
          <w:szCs w:val="28"/>
          <w:lang w:val="fr-FR" w:eastAsia="en-US"/>
        </w:rPr>
        <w:t xml:space="preserve"> </w:t>
      </w:r>
      <w:r w:rsidR="00096436" w:rsidRPr="007406D4">
        <w:rPr>
          <w:rFonts w:cstheme="minorHAnsi"/>
          <w:b/>
          <w:bCs/>
          <w:sz w:val="28"/>
          <w:szCs w:val="28"/>
          <w:lang w:val="fr-FR" w:eastAsia="en-US"/>
        </w:rPr>
        <w:t>Mobility»</w:t>
      </w:r>
    </w:p>
    <w:p w14:paraId="1E8B465B" w14:textId="77777777" w:rsidR="000A678D" w:rsidRPr="007406D4" w:rsidRDefault="000A678D" w:rsidP="000A678D">
      <w:pPr>
        <w:jc w:val="both"/>
        <w:rPr>
          <w:rFonts w:cstheme="minorHAnsi"/>
          <w:b/>
          <w:bCs/>
          <w:sz w:val="28"/>
          <w:szCs w:val="28"/>
          <w:lang w:val="fr-FR" w:eastAsia="en-US"/>
        </w:rPr>
      </w:pPr>
    </w:p>
    <w:p w14:paraId="05648EB4" w14:textId="6AEFCE59" w:rsidR="00061437" w:rsidRPr="007406D4" w:rsidRDefault="00404C03" w:rsidP="00404C03">
      <w:pPr>
        <w:pStyle w:val="StandardWeb"/>
        <w:numPr>
          <w:ilvl w:val="0"/>
          <w:numId w:val="4"/>
        </w:numPr>
        <w:spacing w:before="0" w:beforeAutospacing="0" w:after="0" w:afterAutospacing="0"/>
        <w:jc w:val="both"/>
        <w:rPr>
          <w:rFonts w:asciiTheme="minorHAnsi" w:hAnsiTheme="minorHAnsi" w:cstheme="minorHAnsi"/>
          <w:b/>
          <w:bCs/>
        </w:rPr>
      </w:pPr>
      <w:r w:rsidRPr="007406D4">
        <w:rPr>
          <w:rFonts w:asciiTheme="minorHAnsi" w:hAnsiTheme="minorHAnsi" w:cstheme="minorHAnsi"/>
          <w:b/>
          <w:bCs/>
        </w:rPr>
        <w:t xml:space="preserve">La Software République </w:t>
      </w:r>
      <w:r w:rsidR="007406D4">
        <w:rPr>
          <w:rFonts w:asciiTheme="minorHAnsi" w:hAnsiTheme="minorHAnsi" w:cstheme="minorHAnsi"/>
          <w:b/>
          <w:bCs/>
        </w:rPr>
        <w:t>propose aux</w:t>
      </w:r>
      <w:r w:rsidR="00405556" w:rsidRPr="007406D4">
        <w:rPr>
          <w:rFonts w:asciiTheme="minorHAnsi" w:hAnsiTheme="minorHAnsi" w:cstheme="minorHAnsi"/>
          <w:b/>
          <w:bCs/>
        </w:rPr>
        <w:t xml:space="preserve"> innovateurs</w:t>
      </w:r>
      <w:r w:rsidR="00061437" w:rsidRPr="007406D4">
        <w:rPr>
          <w:rFonts w:asciiTheme="minorHAnsi" w:hAnsiTheme="minorHAnsi" w:cstheme="minorHAnsi"/>
          <w:b/>
          <w:bCs/>
        </w:rPr>
        <w:t xml:space="preserve"> et</w:t>
      </w:r>
      <w:r w:rsidR="00405556" w:rsidRPr="007406D4">
        <w:rPr>
          <w:rFonts w:asciiTheme="minorHAnsi" w:hAnsiTheme="minorHAnsi" w:cstheme="minorHAnsi"/>
          <w:b/>
          <w:bCs/>
        </w:rPr>
        <w:t xml:space="preserve"> start-ups</w:t>
      </w:r>
      <w:r w:rsidR="007C4227" w:rsidRPr="007406D4">
        <w:rPr>
          <w:rFonts w:asciiTheme="minorHAnsi" w:hAnsiTheme="minorHAnsi" w:cstheme="minorHAnsi"/>
          <w:b/>
          <w:bCs/>
        </w:rPr>
        <w:t xml:space="preserve"> du monde entier</w:t>
      </w:r>
      <w:r w:rsidR="00061437" w:rsidRPr="007406D4">
        <w:rPr>
          <w:rFonts w:asciiTheme="minorHAnsi" w:hAnsiTheme="minorHAnsi" w:cstheme="minorHAnsi"/>
          <w:b/>
          <w:bCs/>
        </w:rPr>
        <w:t xml:space="preserve"> </w:t>
      </w:r>
      <w:r w:rsidR="007C4227" w:rsidRPr="007406D4">
        <w:rPr>
          <w:rFonts w:asciiTheme="minorHAnsi" w:hAnsiTheme="minorHAnsi" w:cstheme="minorHAnsi"/>
          <w:b/>
          <w:bCs/>
        </w:rPr>
        <w:t>d’imaginer un</w:t>
      </w:r>
      <w:r w:rsidR="00750AC5">
        <w:rPr>
          <w:rFonts w:asciiTheme="minorHAnsi" w:hAnsiTheme="minorHAnsi" w:cstheme="minorHAnsi"/>
          <w:b/>
          <w:bCs/>
        </w:rPr>
        <w:t xml:space="preserve"> service</w:t>
      </w:r>
      <w:r w:rsidR="0092384A">
        <w:rPr>
          <w:rFonts w:asciiTheme="minorHAnsi" w:hAnsiTheme="minorHAnsi" w:cstheme="minorHAnsi"/>
          <w:b/>
          <w:bCs/>
        </w:rPr>
        <w:t xml:space="preserve"> </w:t>
      </w:r>
      <w:r w:rsidR="007C4227" w:rsidRPr="007406D4">
        <w:rPr>
          <w:rFonts w:asciiTheme="minorHAnsi" w:hAnsiTheme="minorHAnsi" w:cstheme="minorHAnsi"/>
          <w:b/>
          <w:bCs/>
        </w:rPr>
        <w:t>de mobilité, utilisant</w:t>
      </w:r>
      <w:r w:rsidR="00096436" w:rsidRPr="007406D4">
        <w:rPr>
          <w:rFonts w:asciiTheme="minorHAnsi" w:hAnsiTheme="minorHAnsi" w:cstheme="minorHAnsi"/>
          <w:b/>
          <w:bCs/>
        </w:rPr>
        <w:t xml:space="preserve"> l’</w:t>
      </w:r>
      <w:r w:rsidRPr="007406D4">
        <w:rPr>
          <w:rFonts w:asciiTheme="minorHAnsi" w:hAnsiTheme="minorHAnsi" w:cstheme="minorHAnsi"/>
          <w:b/>
          <w:bCs/>
        </w:rPr>
        <w:t>I</w:t>
      </w:r>
      <w:r w:rsidR="007406D4">
        <w:rPr>
          <w:rFonts w:asciiTheme="minorHAnsi" w:hAnsiTheme="minorHAnsi" w:cstheme="minorHAnsi"/>
          <w:b/>
          <w:bCs/>
        </w:rPr>
        <w:t xml:space="preserve">ntelligence </w:t>
      </w:r>
      <w:r w:rsidRPr="007406D4">
        <w:rPr>
          <w:rFonts w:asciiTheme="minorHAnsi" w:hAnsiTheme="minorHAnsi" w:cstheme="minorHAnsi"/>
          <w:b/>
          <w:bCs/>
        </w:rPr>
        <w:t>A</w:t>
      </w:r>
      <w:r w:rsidR="007406D4">
        <w:rPr>
          <w:rFonts w:asciiTheme="minorHAnsi" w:hAnsiTheme="minorHAnsi" w:cstheme="minorHAnsi"/>
          <w:b/>
          <w:bCs/>
        </w:rPr>
        <w:t>rtificielle (IA)</w:t>
      </w:r>
      <w:r w:rsidR="007C4227" w:rsidRPr="007406D4">
        <w:rPr>
          <w:rFonts w:asciiTheme="minorHAnsi" w:hAnsiTheme="minorHAnsi" w:cstheme="minorHAnsi"/>
          <w:b/>
          <w:bCs/>
        </w:rPr>
        <w:t xml:space="preserve">, </w:t>
      </w:r>
      <w:r w:rsidR="00462B8A">
        <w:rPr>
          <w:rFonts w:asciiTheme="minorHAnsi" w:hAnsiTheme="minorHAnsi" w:cstheme="minorHAnsi"/>
          <w:b/>
          <w:bCs/>
        </w:rPr>
        <w:t>autour de l’usage du</w:t>
      </w:r>
      <w:r w:rsidR="007406D4">
        <w:rPr>
          <w:rFonts w:asciiTheme="minorHAnsi" w:hAnsiTheme="minorHAnsi" w:cstheme="minorHAnsi"/>
          <w:b/>
          <w:bCs/>
        </w:rPr>
        <w:t xml:space="preserve"> </w:t>
      </w:r>
      <w:r w:rsidR="00432957" w:rsidRPr="007406D4">
        <w:rPr>
          <w:rFonts w:asciiTheme="minorHAnsi" w:hAnsiTheme="minorHAnsi" w:cstheme="minorHAnsi"/>
          <w:b/>
          <w:bCs/>
        </w:rPr>
        <w:t>v</w:t>
      </w:r>
      <w:r w:rsidRPr="007406D4">
        <w:rPr>
          <w:rFonts w:asciiTheme="minorHAnsi" w:hAnsiTheme="minorHAnsi" w:cstheme="minorHAnsi"/>
          <w:b/>
          <w:bCs/>
        </w:rPr>
        <w:t xml:space="preserve">éhicule </w:t>
      </w:r>
      <w:r w:rsidR="00432957" w:rsidRPr="007406D4">
        <w:rPr>
          <w:rFonts w:asciiTheme="minorHAnsi" w:hAnsiTheme="minorHAnsi" w:cstheme="minorHAnsi"/>
          <w:b/>
          <w:bCs/>
        </w:rPr>
        <w:t>l</w:t>
      </w:r>
      <w:r w:rsidRPr="007406D4">
        <w:rPr>
          <w:rFonts w:asciiTheme="minorHAnsi" w:hAnsiTheme="minorHAnsi" w:cstheme="minorHAnsi"/>
          <w:b/>
          <w:bCs/>
        </w:rPr>
        <w:t xml:space="preserve">éger sur le territoire </w:t>
      </w:r>
      <w:r w:rsidR="00096436" w:rsidRPr="007406D4">
        <w:rPr>
          <w:rFonts w:asciiTheme="minorHAnsi" w:hAnsiTheme="minorHAnsi" w:cstheme="minorHAnsi"/>
          <w:b/>
          <w:bCs/>
        </w:rPr>
        <w:t>francilien</w:t>
      </w:r>
      <w:r w:rsidRPr="007406D4">
        <w:rPr>
          <w:rFonts w:asciiTheme="minorHAnsi" w:hAnsiTheme="minorHAnsi" w:cstheme="minorHAnsi"/>
          <w:b/>
          <w:bCs/>
        </w:rPr>
        <w:t>.</w:t>
      </w:r>
    </w:p>
    <w:p w14:paraId="59174C24" w14:textId="1935F2EE" w:rsidR="00404C03" w:rsidRPr="007406D4" w:rsidRDefault="00404C03" w:rsidP="00404C03">
      <w:pPr>
        <w:pStyle w:val="Listenabsatz"/>
        <w:numPr>
          <w:ilvl w:val="0"/>
          <w:numId w:val="4"/>
        </w:numPr>
        <w:autoSpaceDE w:val="0"/>
        <w:autoSpaceDN w:val="0"/>
        <w:adjustRightInd w:val="0"/>
        <w:jc w:val="both"/>
        <w:rPr>
          <w:rFonts w:asciiTheme="minorHAnsi" w:eastAsia="Renault Group" w:hAnsiTheme="minorHAnsi" w:cstheme="minorHAnsi"/>
          <w:b/>
          <w:bCs/>
          <w:sz w:val="24"/>
          <w:szCs w:val="24"/>
          <w:lang w:val="fr-FR"/>
        </w:rPr>
      </w:pPr>
      <w:r w:rsidRPr="007406D4">
        <w:rPr>
          <w:rFonts w:asciiTheme="minorHAnsi" w:hAnsiTheme="minorHAnsi" w:cstheme="minorHAnsi"/>
          <w:b/>
          <w:bCs/>
          <w:sz w:val="24"/>
          <w:szCs w:val="24"/>
          <w:lang w:val="fr-FR"/>
        </w:rPr>
        <w:t xml:space="preserve">En jeu ? Jusqu’à 500 000 </w:t>
      </w:r>
      <w:r w:rsidR="003606B0">
        <w:rPr>
          <w:rFonts w:asciiTheme="minorHAnsi" w:hAnsiTheme="minorHAnsi" w:cstheme="minorHAnsi"/>
          <w:b/>
          <w:bCs/>
          <w:sz w:val="24"/>
          <w:szCs w:val="24"/>
          <w:lang w:val="fr-FR"/>
        </w:rPr>
        <w:t>euros</w:t>
      </w:r>
      <w:r w:rsidR="003606B0" w:rsidRPr="007406D4">
        <w:rPr>
          <w:rFonts w:asciiTheme="minorHAnsi" w:hAnsiTheme="minorHAnsi" w:cstheme="minorHAnsi"/>
          <w:b/>
          <w:bCs/>
          <w:sz w:val="24"/>
          <w:szCs w:val="24"/>
          <w:lang w:val="fr-FR"/>
        </w:rPr>
        <w:t xml:space="preserve"> </w:t>
      </w:r>
      <w:r w:rsidRPr="007406D4">
        <w:rPr>
          <w:rFonts w:asciiTheme="minorHAnsi" w:hAnsiTheme="minorHAnsi" w:cstheme="minorHAnsi"/>
          <w:b/>
          <w:bCs/>
          <w:sz w:val="24"/>
          <w:szCs w:val="24"/>
          <w:lang w:val="fr-FR"/>
        </w:rPr>
        <w:t xml:space="preserve">de subvention accordée par la Région </w:t>
      </w:r>
      <w:r w:rsidR="0092384A" w:rsidRPr="0092384A">
        <w:rPr>
          <w:rFonts w:asciiTheme="minorHAnsi" w:hAnsiTheme="minorHAnsi" w:cstheme="minorHAnsi"/>
          <w:b/>
          <w:bCs/>
          <w:sz w:val="24"/>
          <w:szCs w:val="24"/>
          <w:lang w:val="fr-FR"/>
        </w:rPr>
        <w:t>Î</w:t>
      </w:r>
      <w:r w:rsidRPr="007406D4">
        <w:rPr>
          <w:rFonts w:asciiTheme="minorHAnsi" w:hAnsiTheme="minorHAnsi" w:cstheme="minorHAnsi"/>
          <w:b/>
          <w:bCs/>
          <w:sz w:val="24"/>
          <w:szCs w:val="24"/>
          <w:lang w:val="fr-FR"/>
        </w:rPr>
        <w:t>le-de-France</w:t>
      </w:r>
      <w:r w:rsidRPr="007406D4">
        <w:rPr>
          <w:rFonts w:asciiTheme="minorHAnsi" w:eastAsia="Renault Group" w:hAnsiTheme="minorHAnsi" w:cstheme="minorHAnsi"/>
          <w:b/>
          <w:bCs/>
          <w:sz w:val="24"/>
          <w:szCs w:val="24"/>
          <w:lang w:val="fr-FR"/>
        </w:rPr>
        <w:t xml:space="preserve">. Le lauréat rejoindra également l’incubateur </w:t>
      </w:r>
      <w:r w:rsidR="003807EC">
        <w:rPr>
          <w:rFonts w:asciiTheme="minorHAnsi" w:eastAsia="Renault Group" w:hAnsiTheme="minorHAnsi" w:cstheme="minorHAnsi"/>
          <w:b/>
          <w:bCs/>
          <w:sz w:val="24"/>
          <w:szCs w:val="24"/>
          <w:lang w:val="fr-FR"/>
        </w:rPr>
        <w:t xml:space="preserve">unique et sur-mesure </w:t>
      </w:r>
      <w:r w:rsidRPr="007406D4">
        <w:rPr>
          <w:rFonts w:asciiTheme="minorHAnsi" w:eastAsia="Renault Group" w:hAnsiTheme="minorHAnsi" w:cstheme="minorHAnsi"/>
          <w:b/>
          <w:bCs/>
          <w:sz w:val="24"/>
          <w:szCs w:val="24"/>
          <w:lang w:val="fr-FR"/>
        </w:rPr>
        <w:t xml:space="preserve">de la Software République pour développer son projet en s’appuyant sur les compétences de ses six </w:t>
      </w:r>
      <w:r w:rsidR="00096436" w:rsidRPr="007406D4">
        <w:rPr>
          <w:rFonts w:asciiTheme="minorHAnsi" w:eastAsia="Renault Group" w:hAnsiTheme="minorHAnsi" w:cstheme="minorHAnsi"/>
          <w:b/>
          <w:bCs/>
          <w:sz w:val="24"/>
          <w:szCs w:val="24"/>
          <w:lang w:val="fr-FR"/>
        </w:rPr>
        <w:t>entreprises partenaires</w:t>
      </w:r>
      <w:r w:rsidRPr="007406D4">
        <w:rPr>
          <w:rFonts w:asciiTheme="minorHAnsi" w:eastAsia="Renault Group" w:hAnsiTheme="minorHAnsi" w:cstheme="minorHAnsi"/>
          <w:b/>
          <w:bCs/>
          <w:sz w:val="24"/>
          <w:szCs w:val="24"/>
          <w:lang w:val="fr-FR"/>
        </w:rPr>
        <w:t>.</w:t>
      </w:r>
    </w:p>
    <w:p w14:paraId="06C8A368" w14:textId="5C6A8480" w:rsidR="00061437" w:rsidRPr="00A45844" w:rsidRDefault="000602E2" w:rsidP="00061437">
      <w:pPr>
        <w:pStyle w:val="StandardWeb"/>
        <w:numPr>
          <w:ilvl w:val="0"/>
          <w:numId w:val="4"/>
        </w:numPr>
        <w:spacing w:before="0" w:beforeAutospacing="0" w:after="0" w:afterAutospacing="0"/>
        <w:jc w:val="both"/>
        <w:rPr>
          <w:rFonts w:asciiTheme="minorHAnsi" w:hAnsiTheme="minorHAnsi" w:cstheme="minorHAnsi"/>
          <w:b/>
          <w:bCs/>
        </w:rPr>
      </w:pPr>
      <w:r w:rsidRPr="007406D4">
        <w:rPr>
          <w:rFonts w:asciiTheme="minorHAnsi" w:hAnsiTheme="minorHAnsi" w:cstheme="minorHAnsi"/>
          <w:b/>
          <w:bCs/>
        </w:rPr>
        <w:t>Les candidats</w:t>
      </w:r>
      <w:r w:rsidR="00404C03" w:rsidRPr="007406D4">
        <w:rPr>
          <w:rFonts w:asciiTheme="minorHAnsi" w:hAnsiTheme="minorHAnsi" w:cstheme="minorHAnsi"/>
          <w:b/>
          <w:bCs/>
        </w:rPr>
        <w:t xml:space="preserve"> peuvent s’inscrire </w:t>
      </w:r>
      <w:r w:rsidR="00996D2D" w:rsidRPr="007406D4">
        <w:rPr>
          <w:rFonts w:asciiTheme="minorHAnsi" w:hAnsiTheme="minorHAnsi" w:cstheme="minorHAnsi"/>
          <w:b/>
          <w:bCs/>
        </w:rPr>
        <w:t xml:space="preserve">du 5 janvier au 10 février </w:t>
      </w:r>
      <w:r w:rsidR="00096436" w:rsidRPr="007406D4">
        <w:rPr>
          <w:rFonts w:asciiTheme="minorHAnsi" w:hAnsiTheme="minorHAnsi" w:cstheme="minorHAnsi"/>
          <w:b/>
          <w:bCs/>
        </w:rPr>
        <w:t xml:space="preserve">2023, </w:t>
      </w:r>
      <w:r w:rsidR="007406D4" w:rsidRPr="00A45844">
        <w:rPr>
          <w:rFonts w:asciiTheme="minorHAnsi" w:hAnsiTheme="minorHAnsi" w:cstheme="minorHAnsi"/>
          <w:b/>
          <w:bCs/>
        </w:rPr>
        <w:t>sur</w:t>
      </w:r>
      <w:r w:rsidR="00404C03" w:rsidRPr="00A45844">
        <w:rPr>
          <w:rFonts w:asciiTheme="minorHAnsi" w:hAnsiTheme="minorHAnsi" w:cstheme="minorHAnsi"/>
          <w:b/>
          <w:bCs/>
        </w:rPr>
        <w:t xml:space="preserve"> </w:t>
      </w:r>
      <w:r w:rsidR="007406D4" w:rsidRPr="00A45844">
        <w:rPr>
          <w:rFonts w:asciiTheme="minorHAnsi" w:hAnsiTheme="minorHAnsi" w:cstheme="minorHAnsi"/>
          <w:b/>
          <w:bCs/>
        </w:rPr>
        <w:t>ce</w:t>
      </w:r>
      <w:r w:rsidR="00061437" w:rsidRPr="00A45844">
        <w:rPr>
          <w:rFonts w:asciiTheme="minorHAnsi" w:hAnsiTheme="minorHAnsi" w:cstheme="minorHAnsi"/>
          <w:b/>
          <w:bCs/>
        </w:rPr>
        <w:t xml:space="preserve"> </w:t>
      </w:r>
      <w:hyperlink r:id="rId11" w:history="1">
        <w:r w:rsidR="007406D4" w:rsidRPr="00A45844">
          <w:rPr>
            <w:rStyle w:val="Hyperlink"/>
            <w:rFonts w:asciiTheme="minorHAnsi" w:hAnsiTheme="minorHAnsi" w:cstheme="minorHAnsi"/>
            <w:b/>
            <w:bCs/>
          </w:rPr>
          <w:t>lien</w:t>
        </w:r>
      </w:hyperlink>
      <w:r w:rsidR="007406D4" w:rsidRPr="00A45844">
        <w:rPr>
          <w:rFonts w:asciiTheme="minorHAnsi" w:hAnsiTheme="minorHAnsi" w:cstheme="minorHAnsi"/>
          <w:b/>
          <w:bCs/>
        </w:rPr>
        <w:t>.</w:t>
      </w:r>
    </w:p>
    <w:p w14:paraId="2D25006F" w14:textId="77777777" w:rsidR="00404C03" w:rsidRPr="007406D4" w:rsidRDefault="00404C03" w:rsidP="00404C03">
      <w:pPr>
        <w:pStyle w:val="StandardWeb"/>
        <w:spacing w:before="0" w:beforeAutospacing="0" w:after="0" w:afterAutospacing="0"/>
        <w:ind w:left="720"/>
        <w:jc w:val="both"/>
        <w:rPr>
          <w:rFonts w:asciiTheme="minorHAnsi" w:eastAsia="Renault Group" w:hAnsiTheme="minorHAnsi" w:cstheme="minorHAnsi"/>
        </w:rPr>
      </w:pPr>
    </w:p>
    <w:p w14:paraId="4C8FFCE6" w14:textId="1E3819DF" w:rsidR="007406D4" w:rsidRDefault="00B97049" w:rsidP="00C701DC">
      <w:pPr>
        <w:autoSpaceDE w:val="0"/>
        <w:autoSpaceDN w:val="0"/>
        <w:adjustRightInd w:val="0"/>
        <w:jc w:val="both"/>
        <w:rPr>
          <w:rFonts w:eastAsia="Renault Group" w:cstheme="minorHAnsi"/>
          <w:lang w:val="fr-FR"/>
        </w:rPr>
      </w:pPr>
      <w:r w:rsidRPr="00462B8A">
        <w:rPr>
          <w:rFonts w:eastAsia="Renault Group" w:cstheme="minorHAnsi"/>
          <w:lang w:val="fr-FR"/>
        </w:rPr>
        <w:t>Las Vegas</w:t>
      </w:r>
      <w:r w:rsidR="00EC6CB8" w:rsidRPr="00462B8A">
        <w:rPr>
          <w:rFonts w:eastAsia="Renault Group" w:cstheme="minorHAnsi"/>
          <w:lang w:val="fr-FR"/>
        </w:rPr>
        <w:t xml:space="preserve">, </w:t>
      </w:r>
      <w:r w:rsidR="000E2662" w:rsidRPr="00462B8A">
        <w:rPr>
          <w:rFonts w:eastAsia="Renault Group" w:cstheme="minorHAnsi"/>
          <w:lang w:val="fr-FR"/>
        </w:rPr>
        <w:t xml:space="preserve">le </w:t>
      </w:r>
      <w:r w:rsidR="00ED113B">
        <w:rPr>
          <w:rFonts w:eastAsia="Renault Group" w:cstheme="minorHAnsi"/>
          <w:lang w:val="fr-FR"/>
        </w:rPr>
        <w:t>6</w:t>
      </w:r>
      <w:r w:rsidRPr="00462B8A">
        <w:rPr>
          <w:rFonts w:eastAsia="Renault Group" w:cstheme="minorHAnsi"/>
          <w:lang w:val="fr-FR"/>
        </w:rPr>
        <w:t xml:space="preserve"> janvier </w:t>
      </w:r>
      <w:r w:rsidR="000E2662" w:rsidRPr="00462B8A">
        <w:rPr>
          <w:rFonts w:eastAsia="Renault Group" w:cstheme="minorHAnsi"/>
          <w:lang w:val="fr-FR"/>
        </w:rPr>
        <w:t>202</w:t>
      </w:r>
      <w:r w:rsidRPr="00462B8A">
        <w:rPr>
          <w:rFonts w:eastAsia="Renault Group" w:cstheme="minorHAnsi"/>
          <w:lang w:val="fr-FR"/>
        </w:rPr>
        <w:t>3</w:t>
      </w:r>
      <w:r w:rsidR="00EC6CB8" w:rsidRPr="007406D4">
        <w:rPr>
          <w:rFonts w:eastAsia="Renault Group" w:cstheme="minorHAnsi"/>
          <w:lang w:val="fr-FR"/>
        </w:rPr>
        <w:t xml:space="preserve"> – </w:t>
      </w:r>
      <w:r w:rsidR="00395FC4">
        <w:rPr>
          <w:rFonts w:eastAsia="Renault Group" w:cstheme="minorHAnsi"/>
          <w:lang w:val="fr-FR"/>
        </w:rPr>
        <w:t>É</w:t>
      </w:r>
      <w:r w:rsidR="00C701DC" w:rsidRPr="007406D4">
        <w:rPr>
          <w:rFonts w:eastAsia="Renault Group" w:cstheme="minorHAnsi"/>
          <w:lang w:val="fr-FR"/>
        </w:rPr>
        <w:t>ric Feunteun, C</w:t>
      </w:r>
      <w:r w:rsidR="00F70113">
        <w:rPr>
          <w:rFonts w:eastAsia="Renault Group" w:cstheme="minorHAnsi"/>
          <w:lang w:val="fr-FR"/>
        </w:rPr>
        <w:t>O</w:t>
      </w:r>
      <w:r w:rsidR="00C701DC" w:rsidRPr="007406D4">
        <w:rPr>
          <w:rFonts w:eastAsia="Renault Group" w:cstheme="minorHAnsi"/>
          <w:lang w:val="fr-FR"/>
        </w:rPr>
        <w:t xml:space="preserve">O de la Software République et Valérie Pécresse, </w:t>
      </w:r>
      <w:r w:rsidR="003A030C">
        <w:rPr>
          <w:rFonts w:eastAsia="Renault Group" w:cstheme="minorHAnsi"/>
          <w:lang w:val="fr-FR"/>
        </w:rPr>
        <w:t>P</w:t>
      </w:r>
      <w:r w:rsidR="003A030C" w:rsidRPr="007406D4">
        <w:rPr>
          <w:rFonts w:eastAsia="Renault Group" w:cstheme="minorHAnsi"/>
          <w:lang w:val="fr-FR"/>
        </w:rPr>
        <w:t xml:space="preserve">résidente </w:t>
      </w:r>
      <w:r w:rsidR="00C701DC" w:rsidRPr="007406D4">
        <w:rPr>
          <w:rFonts w:eastAsia="Renault Group" w:cstheme="minorHAnsi"/>
          <w:lang w:val="fr-FR"/>
        </w:rPr>
        <w:t xml:space="preserve">de la </w:t>
      </w:r>
      <w:r w:rsidR="008A4F21">
        <w:rPr>
          <w:rFonts w:eastAsia="Renault Group" w:cstheme="minorHAnsi"/>
          <w:lang w:val="fr-FR"/>
        </w:rPr>
        <w:t>R</w:t>
      </w:r>
      <w:r w:rsidR="008A4F21" w:rsidRPr="007406D4">
        <w:rPr>
          <w:rFonts w:eastAsia="Renault Group" w:cstheme="minorHAnsi"/>
          <w:lang w:val="fr-FR"/>
        </w:rPr>
        <w:t xml:space="preserve">égion </w:t>
      </w:r>
      <w:bookmarkStart w:id="0" w:name="_Hlk121904937"/>
      <w:r w:rsidR="008A4F21">
        <w:rPr>
          <w:rFonts w:eastAsia="Renault Group" w:cstheme="minorHAnsi"/>
          <w:lang w:val="fr-FR"/>
        </w:rPr>
        <w:t>Î</w:t>
      </w:r>
      <w:bookmarkEnd w:id="0"/>
      <w:r w:rsidR="00C701DC" w:rsidRPr="007406D4">
        <w:rPr>
          <w:rFonts w:eastAsia="Renault Group" w:cstheme="minorHAnsi"/>
          <w:lang w:val="fr-FR"/>
        </w:rPr>
        <w:t xml:space="preserve">le-de-France, lancent officiellement </w:t>
      </w:r>
      <w:r w:rsidR="007406D4" w:rsidRPr="007406D4">
        <w:rPr>
          <w:rFonts w:eastAsia="Renault Group" w:cstheme="minorHAnsi"/>
          <w:lang w:val="fr-FR"/>
        </w:rPr>
        <w:t xml:space="preserve">« AI for </w:t>
      </w:r>
      <w:r w:rsidR="00B0499A">
        <w:rPr>
          <w:rFonts w:eastAsia="Renault Group" w:cstheme="minorHAnsi"/>
          <w:lang w:val="fr-FR"/>
        </w:rPr>
        <w:t>Urban</w:t>
      </w:r>
      <w:r w:rsidR="00B0499A" w:rsidRPr="007406D4">
        <w:rPr>
          <w:rFonts w:eastAsia="Renault Group" w:cstheme="minorHAnsi"/>
          <w:lang w:val="fr-FR"/>
        </w:rPr>
        <w:t xml:space="preserve"> </w:t>
      </w:r>
      <w:r w:rsidR="007406D4" w:rsidRPr="007406D4">
        <w:rPr>
          <w:rFonts w:eastAsia="Renault Group" w:cstheme="minorHAnsi"/>
          <w:lang w:val="fr-FR"/>
        </w:rPr>
        <w:t>Mobility »</w:t>
      </w:r>
      <w:r w:rsidR="007406D4">
        <w:rPr>
          <w:rFonts w:eastAsia="Renault Group" w:cstheme="minorHAnsi"/>
          <w:lang w:val="fr-FR"/>
        </w:rPr>
        <w:t xml:space="preserve">, </w:t>
      </w:r>
      <w:r w:rsidR="00C701DC" w:rsidRPr="007406D4">
        <w:rPr>
          <w:rFonts w:eastAsia="Renault Group" w:cstheme="minorHAnsi"/>
          <w:lang w:val="fr-FR"/>
        </w:rPr>
        <w:t xml:space="preserve">le </w:t>
      </w:r>
      <w:r w:rsidR="00CA402C">
        <w:rPr>
          <w:rFonts w:eastAsia="Renault Group" w:cstheme="minorHAnsi"/>
          <w:lang w:val="fr-FR"/>
        </w:rPr>
        <w:t>sixième</w:t>
      </w:r>
      <w:r w:rsidR="00CA402C" w:rsidRPr="007406D4">
        <w:rPr>
          <w:rFonts w:eastAsia="Renault Group" w:cstheme="minorHAnsi"/>
          <w:lang w:val="fr-FR"/>
        </w:rPr>
        <w:t xml:space="preserve"> </w:t>
      </w:r>
      <w:r w:rsidR="00C701DC" w:rsidRPr="007406D4">
        <w:rPr>
          <w:rFonts w:eastAsia="Renault Group" w:cstheme="minorHAnsi"/>
          <w:lang w:val="fr-FR"/>
        </w:rPr>
        <w:t>challenge de la Software République</w:t>
      </w:r>
      <w:r w:rsidR="007406D4">
        <w:rPr>
          <w:rFonts w:eastAsia="Renault Group" w:cstheme="minorHAnsi"/>
          <w:lang w:val="fr-FR"/>
        </w:rPr>
        <w:t>,</w:t>
      </w:r>
      <w:r w:rsidR="00C701DC" w:rsidRPr="007406D4">
        <w:rPr>
          <w:rFonts w:eastAsia="Renault Group" w:cstheme="minorHAnsi"/>
          <w:lang w:val="fr-FR"/>
        </w:rPr>
        <w:t xml:space="preserve"> </w:t>
      </w:r>
      <w:r w:rsidR="00AA4DDE">
        <w:rPr>
          <w:rFonts w:eastAsia="Renault Group" w:cstheme="minorHAnsi"/>
          <w:lang w:val="fr-FR"/>
        </w:rPr>
        <w:t>depuis le</w:t>
      </w:r>
      <w:r w:rsidR="00C701DC" w:rsidRPr="007406D4">
        <w:rPr>
          <w:rFonts w:eastAsia="Renault Group" w:cstheme="minorHAnsi"/>
          <w:lang w:val="fr-FR"/>
        </w:rPr>
        <w:t xml:space="preserve"> </w:t>
      </w:r>
      <w:r w:rsidR="00AA4DDE">
        <w:rPr>
          <w:rFonts w:eastAsia="Renault Group" w:cstheme="minorHAnsi"/>
          <w:lang w:val="fr-FR"/>
        </w:rPr>
        <w:t>CES</w:t>
      </w:r>
      <w:r w:rsidR="008220B5">
        <w:rPr>
          <w:rFonts w:eastAsia="Renault Group" w:cstheme="minorHAnsi"/>
          <w:lang w:val="fr-FR"/>
        </w:rPr>
        <w:t xml:space="preserve"> (</w:t>
      </w:r>
      <w:r w:rsidR="008220B5" w:rsidRPr="008220B5">
        <w:rPr>
          <w:rFonts w:eastAsia="Renault Group" w:cstheme="minorHAnsi"/>
          <w:lang w:val="fr-FR"/>
        </w:rPr>
        <w:t>Consumer Electronics Show</w:t>
      </w:r>
      <w:r w:rsidR="008220B5">
        <w:rPr>
          <w:rFonts w:eastAsia="Renault Group" w:cstheme="minorHAnsi"/>
          <w:lang w:val="fr-FR"/>
        </w:rPr>
        <w:t>)</w:t>
      </w:r>
      <w:r w:rsidR="00AA4DDE">
        <w:rPr>
          <w:rFonts w:eastAsia="Renault Group" w:cstheme="minorHAnsi"/>
          <w:lang w:val="fr-FR"/>
        </w:rPr>
        <w:t xml:space="preserve">, </w:t>
      </w:r>
      <w:r w:rsidR="00AA4DDE" w:rsidRPr="00AA4DDE">
        <w:rPr>
          <w:rFonts w:eastAsia="Renault Group" w:cstheme="minorHAnsi"/>
          <w:lang w:val="fr-FR"/>
        </w:rPr>
        <w:t>l</w:t>
      </w:r>
      <w:r w:rsidR="00A74ABC">
        <w:rPr>
          <w:rFonts w:eastAsia="Renault Group" w:cstheme="minorHAnsi"/>
          <w:lang w:val="fr-FR"/>
        </w:rPr>
        <w:t>’un des</w:t>
      </w:r>
      <w:r w:rsidR="00AA4DDE" w:rsidRPr="00AA4DDE">
        <w:rPr>
          <w:rFonts w:eastAsia="Renault Group" w:cstheme="minorHAnsi"/>
          <w:lang w:val="fr-FR"/>
        </w:rPr>
        <w:t xml:space="preserve"> plus important</w:t>
      </w:r>
      <w:r w:rsidR="00A74ABC">
        <w:rPr>
          <w:rFonts w:eastAsia="Renault Group" w:cstheme="minorHAnsi"/>
          <w:lang w:val="fr-FR"/>
        </w:rPr>
        <w:t>s</w:t>
      </w:r>
      <w:r w:rsidR="00AA4DDE" w:rsidRPr="00AA4DDE">
        <w:rPr>
          <w:rFonts w:eastAsia="Renault Group" w:cstheme="minorHAnsi"/>
          <w:lang w:val="fr-FR"/>
        </w:rPr>
        <w:t xml:space="preserve"> salon</w:t>
      </w:r>
      <w:r w:rsidR="00A74ABC">
        <w:rPr>
          <w:rFonts w:eastAsia="Renault Group" w:cstheme="minorHAnsi"/>
          <w:lang w:val="fr-FR"/>
        </w:rPr>
        <w:t>s</w:t>
      </w:r>
      <w:r w:rsidR="00AA4DDE" w:rsidRPr="00AA4DDE">
        <w:rPr>
          <w:rFonts w:eastAsia="Renault Group" w:cstheme="minorHAnsi"/>
          <w:lang w:val="fr-FR"/>
        </w:rPr>
        <w:t xml:space="preserve"> consacré</w:t>
      </w:r>
      <w:r w:rsidR="00A74ABC">
        <w:rPr>
          <w:rFonts w:eastAsia="Renault Group" w:cstheme="minorHAnsi"/>
          <w:lang w:val="fr-FR"/>
        </w:rPr>
        <w:t>s</w:t>
      </w:r>
      <w:r w:rsidR="00AA4DDE" w:rsidRPr="00AA4DDE">
        <w:rPr>
          <w:rFonts w:eastAsia="Renault Group" w:cstheme="minorHAnsi"/>
          <w:lang w:val="fr-FR"/>
        </w:rPr>
        <w:t xml:space="preserve"> à l'innovation technologique</w:t>
      </w:r>
      <w:r w:rsidR="00C701DC" w:rsidRPr="007406D4">
        <w:rPr>
          <w:rFonts w:eastAsia="Renault Group" w:cstheme="minorHAnsi"/>
          <w:lang w:val="fr-FR"/>
        </w:rPr>
        <w:t xml:space="preserve">. </w:t>
      </w:r>
    </w:p>
    <w:p w14:paraId="7187A50C" w14:textId="23E6FF8D" w:rsidR="007406D4" w:rsidRDefault="007406D4" w:rsidP="00C701DC">
      <w:pPr>
        <w:autoSpaceDE w:val="0"/>
        <w:autoSpaceDN w:val="0"/>
        <w:adjustRightInd w:val="0"/>
        <w:jc w:val="both"/>
        <w:rPr>
          <w:rFonts w:eastAsia="Renault Group" w:cstheme="minorHAnsi"/>
          <w:lang w:val="fr-FR"/>
        </w:rPr>
      </w:pPr>
    </w:p>
    <w:p w14:paraId="7446C26D" w14:textId="7C368445" w:rsidR="000F136C" w:rsidRDefault="000F136C" w:rsidP="000F136C">
      <w:pPr>
        <w:autoSpaceDE w:val="0"/>
        <w:autoSpaceDN w:val="0"/>
        <w:adjustRightInd w:val="0"/>
        <w:jc w:val="both"/>
        <w:rPr>
          <w:rFonts w:eastAsia="Renault Group" w:cstheme="minorHAnsi"/>
          <w:b/>
          <w:bCs/>
          <w:lang w:val="fr-FR"/>
        </w:rPr>
      </w:pPr>
      <w:r w:rsidRPr="004405FE">
        <w:rPr>
          <w:rFonts w:eastAsia="Renault Group" w:cstheme="minorHAnsi"/>
          <w:b/>
          <w:bCs/>
          <w:lang w:val="fr-FR"/>
        </w:rPr>
        <w:t xml:space="preserve">Le challenge « AI for </w:t>
      </w:r>
      <w:r w:rsidR="00B0499A">
        <w:rPr>
          <w:rFonts w:eastAsia="Renault Group" w:cstheme="minorHAnsi"/>
          <w:b/>
          <w:bCs/>
          <w:lang w:val="fr-FR"/>
        </w:rPr>
        <w:t>Urban</w:t>
      </w:r>
      <w:r w:rsidR="00B0499A" w:rsidRPr="004405FE">
        <w:rPr>
          <w:rFonts w:eastAsia="Renault Group" w:cstheme="minorHAnsi"/>
          <w:b/>
          <w:bCs/>
          <w:lang w:val="fr-FR"/>
        </w:rPr>
        <w:t xml:space="preserve"> </w:t>
      </w:r>
      <w:r w:rsidRPr="004405FE">
        <w:rPr>
          <w:rFonts w:eastAsia="Renault Group" w:cstheme="minorHAnsi"/>
          <w:b/>
          <w:bCs/>
          <w:lang w:val="fr-FR"/>
        </w:rPr>
        <w:t xml:space="preserve">Mobility » </w:t>
      </w:r>
    </w:p>
    <w:p w14:paraId="7EAEC46A" w14:textId="2A07CDF2" w:rsidR="00C42BA2" w:rsidRPr="00276EC3" w:rsidRDefault="00B0499A" w:rsidP="000F136C">
      <w:pPr>
        <w:autoSpaceDE w:val="0"/>
        <w:autoSpaceDN w:val="0"/>
        <w:adjustRightInd w:val="0"/>
        <w:jc w:val="both"/>
        <w:rPr>
          <w:rFonts w:eastAsia="Renault Group" w:cstheme="minorHAnsi"/>
          <w:b/>
          <w:bCs/>
          <w:lang w:val="fr-FR"/>
        </w:rPr>
      </w:pPr>
      <w:r>
        <w:rPr>
          <w:rFonts w:eastAsia="Renault Group" w:cstheme="minorHAnsi"/>
          <w:lang w:val="fr-FR"/>
        </w:rPr>
        <w:t>Cet</w:t>
      </w:r>
      <w:r w:rsidR="000F136C">
        <w:rPr>
          <w:rFonts w:eastAsia="Renault Group" w:cstheme="minorHAnsi"/>
          <w:lang w:val="fr-FR"/>
        </w:rPr>
        <w:t xml:space="preserve"> appel à projets s’adresse aux</w:t>
      </w:r>
      <w:r w:rsidR="000F136C" w:rsidRPr="007406D4">
        <w:rPr>
          <w:rFonts w:eastAsia="Renault Group" w:cstheme="minorHAnsi"/>
          <w:lang w:val="fr-FR"/>
        </w:rPr>
        <w:t xml:space="preserve"> chercheurs, codeurs, </w:t>
      </w:r>
      <w:proofErr w:type="spellStart"/>
      <w:r w:rsidR="000F136C" w:rsidRPr="007406D4">
        <w:rPr>
          <w:rFonts w:eastAsia="Renault Group" w:cstheme="minorHAnsi"/>
          <w:lang w:val="fr-FR"/>
        </w:rPr>
        <w:t>startup</w:t>
      </w:r>
      <w:r w:rsidR="00CA402C">
        <w:rPr>
          <w:rFonts w:eastAsia="Renault Group" w:cstheme="minorHAnsi"/>
          <w:lang w:val="fr-FR"/>
        </w:rPr>
        <w:t>eur</w:t>
      </w:r>
      <w:r w:rsidR="000F136C" w:rsidRPr="007406D4">
        <w:rPr>
          <w:rFonts w:eastAsia="Renault Group" w:cstheme="minorHAnsi"/>
          <w:lang w:val="fr-FR"/>
        </w:rPr>
        <w:t>s</w:t>
      </w:r>
      <w:proofErr w:type="spellEnd"/>
      <w:r w:rsidR="000F136C" w:rsidRPr="007406D4">
        <w:rPr>
          <w:rFonts w:eastAsia="Renault Group" w:cstheme="minorHAnsi"/>
          <w:lang w:val="fr-FR"/>
        </w:rPr>
        <w:t>,</w:t>
      </w:r>
      <w:r w:rsidR="000F136C">
        <w:rPr>
          <w:rFonts w:eastAsia="Renault Group" w:cstheme="minorHAnsi"/>
          <w:lang w:val="fr-FR"/>
        </w:rPr>
        <w:t xml:space="preserve"> et</w:t>
      </w:r>
      <w:r w:rsidR="000F136C" w:rsidRPr="007406D4">
        <w:rPr>
          <w:rFonts w:eastAsia="Renault Group" w:cstheme="minorHAnsi"/>
          <w:lang w:val="fr-FR"/>
        </w:rPr>
        <w:t xml:space="preserve"> </w:t>
      </w:r>
      <w:r w:rsidR="000F136C">
        <w:rPr>
          <w:rFonts w:eastAsia="Renault Group" w:cstheme="minorHAnsi"/>
          <w:lang w:val="fr-FR"/>
        </w:rPr>
        <w:t xml:space="preserve">à </w:t>
      </w:r>
      <w:r w:rsidR="000F136C" w:rsidRPr="007406D4">
        <w:rPr>
          <w:rFonts w:eastAsia="Renault Group" w:cstheme="minorHAnsi"/>
          <w:lang w:val="fr-FR"/>
        </w:rPr>
        <w:t>tout</w:t>
      </w:r>
      <w:r w:rsidR="000F136C">
        <w:rPr>
          <w:rFonts w:eastAsia="Renault Group" w:cstheme="minorHAnsi"/>
          <w:lang w:val="fr-FR"/>
        </w:rPr>
        <w:t>e</w:t>
      </w:r>
      <w:r w:rsidR="000F136C" w:rsidRPr="007406D4">
        <w:rPr>
          <w:rFonts w:eastAsia="Renault Group" w:cstheme="minorHAnsi"/>
          <w:lang w:val="fr-FR"/>
        </w:rPr>
        <w:t xml:space="preserve"> personne sachant </w:t>
      </w:r>
      <w:r w:rsidR="00CA402C">
        <w:rPr>
          <w:rFonts w:eastAsia="Renault Group" w:cstheme="minorHAnsi"/>
          <w:lang w:val="fr-FR"/>
        </w:rPr>
        <w:t>traiter</w:t>
      </w:r>
      <w:r w:rsidR="00CA402C" w:rsidRPr="007406D4">
        <w:rPr>
          <w:rFonts w:eastAsia="Renault Group" w:cstheme="minorHAnsi"/>
          <w:lang w:val="fr-FR"/>
        </w:rPr>
        <w:t xml:space="preserve"> </w:t>
      </w:r>
      <w:r w:rsidR="000F136C" w:rsidRPr="007406D4">
        <w:rPr>
          <w:rFonts w:eastAsia="Renault Group" w:cstheme="minorHAnsi"/>
          <w:lang w:val="fr-FR"/>
        </w:rPr>
        <w:t xml:space="preserve">des data </w:t>
      </w:r>
      <w:r>
        <w:rPr>
          <w:rFonts w:eastAsia="Renault Group" w:cstheme="minorHAnsi"/>
          <w:lang w:val="fr-FR"/>
        </w:rPr>
        <w:t>et désireux d’</w:t>
      </w:r>
      <w:r w:rsidR="00750AC5">
        <w:rPr>
          <w:rFonts w:eastAsia="Renault Group" w:cstheme="minorHAnsi"/>
          <w:lang w:val="fr-FR"/>
        </w:rPr>
        <w:t>améliorer la mobilité urbaine et péri-urbaine</w:t>
      </w:r>
      <w:r w:rsidR="00C60625" w:rsidRPr="00C60625">
        <w:rPr>
          <w:lang w:val="fr-FR"/>
        </w:rPr>
        <w:t xml:space="preserve"> </w:t>
      </w:r>
      <w:r w:rsidR="00C60625" w:rsidRPr="00276EC3">
        <w:rPr>
          <w:b/>
          <w:bCs/>
          <w:lang w:val="fr-FR"/>
        </w:rPr>
        <w:t xml:space="preserve">en Région </w:t>
      </w:r>
      <w:r w:rsidR="00C60625" w:rsidRPr="00276EC3">
        <w:rPr>
          <w:rFonts w:cstheme="minorHAnsi"/>
          <w:b/>
          <w:bCs/>
          <w:lang w:val="fr-FR"/>
        </w:rPr>
        <w:t>Î</w:t>
      </w:r>
      <w:r w:rsidR="00C60625" w:rsidRPr="00276EC3">
        <w:rPr>
          <w:b/>
          <w:bCs/>
          <w:lang w:val="fr-FR"/>
        </w:rPr>
        <w:t>le-de-France</w:t>
      </w:r>
      <w:r w:rsidR="000F136C" w:rsidRPr="00276EC3">
        <w:rPr>
          <w:rFonts w:eastAsia="Renault Group" w:cstheme="minorHAnsi"/>
          <w:b/>
          <w:bCs/>
          <w:lang w:val="fr-FR"/>
        </w:rPr>
        <w:t xml:space="preserve">. </w:t>
      </w:r>
    </w:p>
    <w:p w14:paraId="41F3616C" w14:textId="70438C0D" w:rsidR="00905532" w:rsidRDefault="00C42BA2" w:rsidP="00905532">
      <w:pPr>
        <w:autoSpaceDE w:val="0"/>
        <w:autoSpaceDN w:val="0"/>
        <w:jc w:val="both"/>
        <w:rPr>
          <w:lang w:val="fr-FR"/>
        </w:rPr>
      </w:pPr>
      <w:r w:rsidRPr="00C42BA2">
        <w:rPr>
          <w:lang w:val="fr-FR"/>
        </w:rPr>
        <w:t>L’objectif est d’imaginer une solution de mobilité innovante avec l’IA autour du véhicule léger</w:t>
      </w:r>
      <w:r w:rsidR="00C60625">
        <w:rPr>
          <w:lang w:val="fr-FR"/>
        </w:rPr>
        <w:t xml:space="preserve"> en proposant </w:t>
      </w:r>
      <w:r w:rsidRPr="00C42BA2">
        <w:rPr>
          <w:lang w:val="fr-FR"/>
        </w:rPr>
        <w:t xml:space="preserve"> : </w:t>
      </w:r>
    </w:p>
    <w:p w14:paraId="1A677D36" w14:textId="3E73ED15" w:rsidR="00905532" w:rsidRDefault="00BA2DF3" w:rsidP="00905532">
      <w:pPr>
        <w:pStyle w:val="Listenabsatz"/>
        <w:numPr>
          <w:ilvl w:val="0"/>
          <w:numId w:val="14"/>
        </w:numPr>
        <w:autoSpaceDE w:val="0"/>
        <w:autoSpaceDN w:val="0"/>
        <w:jc w:val="both"/>
        <w:rPr>
          <w:rFonts w:eastAsiaTheme="minorHAnsi"/>
          <w:lang w:val="fr-FR"/>
        </w:rPr>
      </w:pPr>
      <w:r w:rsidRPr="00905532">
        <w:rPr>
          <w:rFonts w:eastAsia="Times New Roman"/>
          <w:lang w:val="fr-FR"/>
        </w:rPr>
        <w:t>Des solutions facilitant l’intermodalité et un parcours voyageur facilité entre les transports en commun et des véhicules électriques légers / partagés</w:t>
      </w:r>
      <w:r w:rsidR="00905532">
        <w:rPr>
          <w:rFonts w:eastAsia="Times New Roman"/>
          <w:lang w:val="fr-FR"/>
        </w:rPr>
        <w:t>.</w:t>
      </w:r>
    </w:p>
    <w:p w14:paraId="1F7EF242" w14:textId="77777777" w:rsidR="00905532" w:rsidRPr="00905532" w:rsidRDefault="00C42BA2" w:rsidP="00905532">
      <w:pPr>
        <w:pStyle w:val="Listenabsatz"/>
        <w:numPr>
          <w:ilvl w:val="0"/>
          <w:numId w:val="14"/>
        </w:numPr>
        <w:autoSpaceDE w:val="0"/>
        <w:autoSpaceDN w:val="0"/>
        <w:jc w:val="both"/>
        <w:rPr>
          <w:rFonts w:eastAsiaTheme="minorHAnsi"/>
          <w:lang w:val="fr-FR"/>
        </w:rPr>
      </w:pPr>
      <w:r w:rsidRPr="00905532">
        <w:rPr>
          <w:rFonts w:eastAsia="Times New Roman"/>
          <w:lang w:val="fr-FR"/>
        </w:rPr>
        <w:t>Des nouveaux services autour de l’autopartage</w:t>
      </w:r>
      <w:r w:rsidR="00905532">
        <w:rPr>
          <w:rFonts w:eastAsia="Times New Roman"/>
          <w:lang w:val="fr-FR"/>
        </w:rPr>
        <w:t>.</w:t>
      </w:r>
    </w:p>
    <w:p w14:paraId="6C075742" w14:textId="30F6AEF3" w:rsidR="00905532" w:rsidRPr="00905532" w:rsidRDefault="00C42BA2" w:rsidP="00905532">
      <w:pPr>
        <w:pStyle w:val="Listenabsatz"/>
        <w:numPr>
          <w:ilvl w:val="0"/>
          <w:numId w:val="14"/>
        </w:numPr>
        <w:autoSpaceDE w:val="0"/>
        <w:autoSpaceDN w:val="0"/>
        <w:jc w:val="both"/>
        <w:rPr>
          <w:rFonts w:eastAsiaTheme="minorHAnsi"/>
          <w:lang w:val="fr-FR"/>
        </w:rPr>
      </w:pPr>
      <w:r w:rsidRPr="00905532">
        <w:rPr>
          <w:rFonts w:eastAsia="Times New Roman"/>
          <w:lang w:val="fr-FR"/>
        </w:rPr>
        <w:t>Des services pour optimiser et fluidifier le recours aux bornes de recharges</w:t>
      </w:r>
      <w:r w:rsidR="00095022" w:rsidRPr="00905532">
        <w:rPr>
          <w:rFonts w:eastAsia="Times New Roman"/>
          <w:lang w:val="fr-FR"/>
        </w:rPr>
        <w:t xml:space="preserve"> / </w:t>
      </w:r>
      <w:r w:rsidR="00905532" w:rsidRPr="00905532">
        <w:rPr>
          <w:rFonts w:eastAsia="Times New Roman"/>
          <w:lang w:val="fr-FR"/>
        </w:rPr>
        <w:t>infrastructures</w:t>
      </w:r>
      <w:r w:rsidRPr="00905532">
        <w:rPr>
          <w:rFonts w:eastAsia="Times New Roman"/>
          <w:lang w:val="fr-FR"/>
        </w:rPr>
        <w:t xml:space="preserve"> électriques</w:t>
      </w:r>
      <w:r w:rsidR="00905532">
        <w:rPr>
          <w:rFonts w:eastAsia="Times New Roman"/>
          <w:lang w:val="fr-FR"/>
        </w:rPr>
        <w:t>.</w:t>
      </w:r>
    </w:p>
    <w:p w14:paraId="0DB71748" w14:textId="77777777" w:rsidR="00905532" w:rsidRPr="00905532" w:rsidRDefault="00C42BA2" w:rsidP="00905532">
      <w:pPr>
        <w:pStyle w:val="Listenabsatz"/>
        <w:numPr>
          <w:ilvl w:val="0"/>
          <w:numId w:val="14"/>
        </w:numPr>
        <w:autoSpaceDE w:val="0"/>
        <w:autoSpaceDN w:val="0"/>
        <w:jc w:val="both"/>
        <w:rPr>
          <w:rFonts w:eastAsiaTheme="minorHAnsi"/>
          <w:lang w:val="fr-FR"/>
        </w:rPr>
      </w:pPr>
      <w:r w:rsidRPr="00905532">
        <w:rPr>
          <w:rFonts w:eastAsia="Times New Roman"/>
          <w:lang w:val="fr-FR"/>
        </w:rPr>
        <w:t>Des solutions pour organiser la logistique du dernier kilomètre</w:t>
      </w:r>
      <w:r w:rsidR="00905532">
        <w:rPr>
          <w:rFonts w:eastAsia="Times New Roman"/>
          <w:lang w:val="fr-FR"/>
        </w:rPr>
        <w:t>.</w:t>
      </w:r>
    </w:p>
    <w:p w14:paraId="37934EE8" w14:textId="73AB4D08" w:rsidR="00C42BA2" w:rsidRPr="00905532" w:rsidRDefault="00C42BA2" w:rsidP="00905532">
      <w:pPr>
        <w:pStyle w:val="Listenabsatz"/>
        <w:numPr>
          <w:ilvl w:val="0"/>
          <w:numId w:val="14"/>
        </w:numPr>
        <w:autoSpaceDE w:val="0"/>
        <w:autoSpaceDN w:val="0"/>
        <w:jc w:val="both"/>
        <w:rPr>
          <w:rFonts w:eastAsiaTheme="minorHAnsi"/>
          <w:lang w:val="fr-FR"/>
        </w:rPr>
      </w:pPr>
      <w:r w:rsidRPr="00905532">
        <w:rPr>
          <w:rFonts w:eastAsia="Times New Roman"/>
          <w:lang w:val="fr-FR"/>
        </w:rPr>
        <w:t xml:space="preserve">Et plus globalement, tout service qui permettra de faciliter un recours accru à des solutions de mobilités plus propres </w:t>
      </w:r>
      <w:r w:rsidRPr="00CA402C">
        <w:rPr>
          <w:rFonts w:eastAsia="Times New Roman"/>
          <w:b/>
          <w:bCs/>
          <w:lang w:val="fr-FR"/>
        </w:rPr>
        <w:t>autour des véhicules Mobilize et des transports en commun</w:t>
      </w:r>
      <w:r w:rsidRPr="00905532">
        <w:rPr>
          <w:rFonts w:eastAsia="Times New Roman"/>
          <w:lang w:val="fr-FR"/>
        </w:rPr>
        <w:t>.</w:t>
      </w:r>
    </w:p>
    <w:p w14:paraId="77801B55" w14:textId="08A593F4" w:rsidR="00750AC5" w:rsidRDefault="00750AC5" w:rsidP="000F136C">
      <w:pPr>
        <w:autoSpaceDE w:val="0"/>
        <w:autoSpaceDN w:val="0"/>
        <w:adjustRightInd w:val="0"/>
        <w:jc w:val="both"/>
        <w:rPr>
          <w:rFonts w:eastAsia="Renault Group" w:cstheme="minorHAnsi"/>
          <w:lang w:val="fr-FR"/>
        </w:rPr>
      </w:pPr>
    </w:p>
    <w:p w14:paraId="7FC778E1" w14:textId="77777777" w:rsidR="00750AC5" w:rsidRPr="0092384A" w:rsidRDefault="00750AC5" w:rsidP="00750AC5">
      <w:pPr>
        <w:autoSpaceDE w:val="0"/>
        <w:autoSpaceDN w:val="0"/>
        <w:adjustRightInd w:val="0"/>
        <w:jc w:val="both"/>
        <w:rPr>
          <w:rFonts w:eastAsia="Renault Group" w:cstheme="minorHAnsi"/>
          <w:b/>
          <w:bCs/>
          <w:lang w:val="en-US"/>
        </w:rPr>
      </w:pPr>
      <w:r w:rsidRPr="0092384A">
        <w:rPr>
          <w:rFonts w:eastAsia="Renault Group" w:cstheme="minorHAnsi"/>
          <w:b/>
          <w:bCs/>
          <w:lang w:val="en-US"/>
        </w:rPr>
        <w:t>Une initiative « powered by Mobilize »</w:t>
      </w:r>
    </w:p>
    <w:p w14:paraId="2275454E" w14:textId="6270EAE4" w:rsidR="00750AC5" w:rsidRPr="002D5D9D" w:rsidRDefault="00750AC5" w:rsidP="005700D6">
      <w:pPr>
        <w:autoSpaceDE w:val="0"/>
        <w:autoSpaceDN w:val="0"/>
        <w:adjustRightInd w:val="0"/>
        <w:jc w:val="both"/>
        <w:rPr>
          <w:rFonts w:eastAsia="Renault Group" w:cstheme="minorHAnsi"/>
          <w:lang w:val="fr-FR"/>
        </w:rPr>
      </w:pPr>
      <w:r>
        <w:rPr>
          <w:rFonts w:eastAsia="Renault Group" w:cstheme="minorHAnsi"/>
          <w:lang w:val="fr-FR"/>
        </w:rPr>
        <w:t xml:space="preserve">Le projet devra s’appuyer </w:t>
      </w:r>
      <w:r w:rsidRPr="002D5D9D">
        <w:rPr>
          <w:rFonts w:eastAsia="Renault Group" w:cstheme="minorHAnsi"/>
          <w:lang w:val="fr-FR"/>
        </w:rPr>
        <w:t xml:space="preserve">sur </w:t>
      </w:r>
      <w:r w:rsidR="00B0499A">
        <w:rPr>
          <w:rFonts w:eastAsia="Renault Group" w:cstheme="minorHAnsi"/>
          <w:lang w:val="fr-FR"/>
        </w:rPr>
        <w:t>les</w:t>
      </w:r>
      <w:r w:rsidRPr="002D5D9D">
        <w:rPr>
          <w:rFonts w:eastAsia="Renault Group" w:cstheme="minorHAnsi"/>
          <w:lang w:val="fr-FR"/>
        </w:rPr>
        <w:t xml:space="preserve"> </w:t>
      </w:r>
      <w:r w:rsidR="00C60625">
        <w:rPr>
          <w:rFonts w:eastAsia="Renault Group" w:cstheme="minorHAnsi"/>
          <w:lang w:val="fr-FR"/>
        </w:rPr>
        <w:t>actifs</w:t>
      </w:r>
      <w:r w:rsidRPr="002D5D9D">
        <w:rPr>
          <w:rFonts w:eastAsia="Renault Group" w:cstheme="minorHAnsi"/>
          <w:lang w:val="fr-FR"/>
        </w:rPr>
        <w:t xml:space="preserve"> suivants :   </w:t>
      </w:r>
    </w:p>
    <w:p w14:paraId="07F074AA" w14:textId="5DBCFB0B" w:rsidR="00750AC5" w:rsidRDefault="00750AC5" w:rsidP="005700D6">
      <w:pPr>
        <w:pStyle w:val="Listenabsatz"/>
        <w:numPr>
          <w:ilvl w:val="0"/>
          <w:numId w:val="11"/>
        </w:numPr>
        <w:autoSpaceDE w:val="0"/>
        <w:autoSpaceDN w:val="0"/>
        <w:adjustRightInd w:val="0"/>
        <w:jc w:val="both"/>
        <w:rPr>
          <w:rFonts w:eastAsia="Renault Group" w:cstheme="minorHAnsi"/>
          <w:lang w:val="fr-FR"/>
        </w:rPr>
      </w:pPr>
      <w:r w:rsidRPr="002D5D9D">
        <w:rPr>
          <w:rFonts w:eastAsia="Renault Group" w:cstheme="minorHAnsi"/>
          <w:lang w:val="fr-FR"/>
        </w:rPr>
        <w:t xml:space="preserve">Les données remontant </w:t>
      </w:r>
      <w:r w:rsidR="008A4F21">
        <w:rPr>
          <w:rFonts w:eastAsia="Renault Group" w:cstheme="minorHAnsi"/>
          <w:lang w:val="fr-FR"/>
        </w:rPr>
        <w:t xml:space="preserve">de </w:t>
      </w:r>
      <w:r w:rsidR="00276EC3">
        <w:rPr>
          <w:rFonts w:eastAsia="Renault Group" w:cstheme="minorHAnsi"/>
          <w:lang w:val="fr-FR"/>
        </w:rPr>
        <w:t>« </w:t>
      </w:r>
      <w:r w:rsidR="008A4F21">
        <w:rPr>
          <w:rFonts w:eastAsia="Renault Group" w:cstheme="minorHAnsi"/>
          <w:lang w:val="fr-FR"/>
        </w:rPr>
        <w:t>Duo</w:t>
      </w:r>
      <w:r w:rsidR="00276EC3">
        <w:rPr>
          <w:rFonts w:eastAsia="Renault Group" w:cstheme="minorHAnsi"/>
          <w:lang w:val="fr-FR"/>
        </w:rPr>
        <w:t> »</w:t>
      </w:r>
      <w:r w:rsidR="008A4F21">
        <w:rPr>
          <w:rFonts w:eastAsia="Renault Group" w:cstheme="minorHAnsi"/>
          <w:lang w:val="fr-FR"/>
        </w:rPr>
        <w:t xml:space="preserve"> et </w:t>
      </w:r>
      <w:r w:rsidR="00276EC3">
        <w:rPr>
          <w:rFonts w:eastAsia="Renault Group" w:cstheme="minorHAnsi"/>
          <w:lang w:val="fr-FR"/>
        </w:rPr>
        <w:t>« </w:t>
      </w:r>
      <w:r w:rsidR="008A4F21">
        <w:rPr>
          <w:rFonts w:eastAsia="Renault Group" w:cstheme="minorHAnsi"/>
          <w:lang w:val="fr-FR"/>
        </w:rPr>
        <w:t>Bento</w:t>
      </w:r>
      <w:r w:rsidR="00276EC3">
        <w:rPr>
          <w:rFonts w:eastAsia="Renault Group" w:cstheme="minorHAnsi"/>
          <w:lang w:val="fr-FR"/>
        </w:rPr>
        <w:t> »</w:t>
      </w:r>
      <w:r w:rsidR="008A4F21">
        <w:rPr>
          <w:rFonts w:eastAsia="Renault Group" w:cstheme="minorHAnsi"/>
          <w:lang w:val="fr-FR"/>
        </w:rPr>
        <w:t>, les</w:t>
      </w:r>
      <w:r>
        <w:rPr>
          <w:rFonts w:eastAsia="Renault Group" w:cstheme="minorHAnsi"/>
          <w:lang w:val="fr-FR"/>
        </w:rPr>
        <w:t xml:space="preserve"> futurs</w:t>
      </w:r>
      <w:r w:rsidRPr="002D5D9D">
        <w:rPr>
          <w:rFonts w:eastAsia="Renault Group" w:cstheme="minorHAnsi"/>
          <w:lang w:val="fr-FR"/>
        </w:rPr>
        <w:t xml:space="preserve"> véhicule</w:t>
      </w:r>
      <w:r>
        <w:rPr>
          <w:rFonts w:eastAsia="Renault Group" w:cstheme="minorHAnsi"/>
          <w:lang w:val="fr-FR"/>
        </w:rPr>
        <w:t xml:space="preserve">s légers </w:t>
      </w:r>
      <w:r w:rsidR="008A4F21">
        <w:rPr>
          <w:rFonts w:eastAsia="Renault Group" w:cstheme="minorHAnsi"/>
          <w:lang w:val="fr-FR"/>
        </w:rPr>
        <w:t xml:space="preserve">développés par </w:t>
      </w:r>
      <w:r w:rsidRPr="002D5D9D">
        <w:rPr>
          <w:rFonts w:eastAsia="Renault Group" w:cstheme="minorHAnsi"/>
          <w:lang w:val="fr-FR"/>
        </w:rPr>
        <w:t>Mobilize</w:t>
      </w:r>
      <w:r w:rsidR="008A4F21">
        <w:rPr>
          <w:rFonts w:eastAsia="Renault Group" w:cstheme="minorHAnsi"/>
          <w:lang w:val="fr-FR"/>
        </w:rPr>
        <w:t>, la marque de Renault Group dédiée aux nouvelles mobilités.</w:t>
      </w:r>
      <w:r w:rsidR="0092384A">
        <w:rPr>
          <w:rFonts w:eastAsia="Renault Group" w:cstheme="minorHAnsi"/>
          <w:lang w:val="fr-FR"/>
        </w:rPr>
        <w:t xml:space="preserve"> </w:t>
      </w:r>
      <w:r w:rsidR="003A030C">
        <w:rPr>
          <w:rFonts w:eastAsia="Renault Group" w:cstheme="minorHAnsi"/>
          <w:lang w:val="fr-FR"/>
        </w:rPr>
        <w:t>100</w:t>
      </w:r>
      <w:r w:rsidR="00276EC3">
        <w:rPr>
          <w:rFonts w:eastAsia="Renault Group" w:cstheme="minorHAnsi"/>
          <w:lang w:val="fr-FR"/>
        </w:rPr>
        <w:t xml:space="preserve"> </w:t>
      </w:r>
      <w:r w:rsidR="003A030C">
        <w:rPr>
          <w:rFonts w:eastAsia="Renault Group" w:cstheme="minorHAnsi"/>
          <w:lang w:val="fr-FR"/>
        </w:rPr>
        <w:t xml:space="preserve">% électriques et </w:t>
      </w:r>
      <w:r w:rsidR="00DB2FAF">
        <w:rPr>
          <w:rFonts w:eastAsia="Renault Group" w:cstheme="minorHAnsi"/>
          <w:lang w:val="fr-FR"/>
        </w:rPr>
        <w:t xml:space="preserve">ultra-compacts, </w:t>
      </w:r>
      <w:r w:rsidR="00462E2F">
        <w:rPr>
          <w:rFonts w:eastAsia="Renault Group" w:cstheme="minorHAnsi"/>
          <w:lang w:val="fr-FR"/>
        </w:rPr>
        <w:t xml:space="preserve">Duo et Bento </w:t>
      </w:r>
      <w:r w:rsidR="003A030C">
        <w:rPr>
          <w:rFonts w:eastAsia="Renault Group" w:cstheme="minorHAnsi"/>
          <w:lang w:val="fr-FR"/>
        </w:rPr>
        <w:t xml:space="preserve">ont été </w:t>
      </w:r>
      <w:r w:rsidR="00DB2FAF">
        <w:rPr>
          <w:rFonts w:eastAsia="Renault Group" w:cstheme="minorHAnsi"/>
          <w:lang w:val="fr-FR"/>
        </w:rPr>
        <w:t>conçus pour la mobilité</w:t>
      </w:r>
      <w:r w:rsidR="00462E2F">
        <w:rPr>
          <w:rFonts w:eastAsia="Renault Group" w:cstheme="minorHAnsi"/>
          <w:lang w:val="fr-FR"/>
        </w:rPr>
        <w:t xml:space="preserve"> partagée</w:t>
      </w:r>
      <w:r w:rsidR="00DB2FAF">
        <w:rPr>
          <w:rFonts w:eastAsia="Renault Group" w:cstheme="minorHAnsi"/>
          <w:lang w:val="fr-FR"/>
        </w:rPr>
        <w:t xml:space="preserve"> des personnes et des biens en zones urbaines.</w:t>
      </w:r>
    </w:p>
    <w:p w14:paraId="5329A5B8" w14:textId="7571AAEC" w:rsidR="00750AC5" w:rsidRPr="00F628EE" w:rsidRDefault="00750AC5" w:rsidP="005700D6">
      <w:pPr>
        <w:pStyle w:val="Listenabsatz"/>
        <w:numPr>
          <w:ilvl w:val="0"/>
          <w:numId w:val="11"/>
        </w:numPr>
        <w:jc w:val="both"/>
        <w:rPr>
          <w:rFonts w:eastAsia="Renault Group" w:cstheme="minorHAnsi"/>
          <w:lang w:val="fr-FR"/>
        </w:rPr>
      </w:pPr>
      <w:r w:rsidRPr="00F628EE">
        <w:rPr>
          <w:rFonts w:eastAsia="Renault Group" w:cstheme="minorHAnsi"/>
          <w:lang w:val="fr-FR"/>
        </w:rPr>
        <w:t xml:space="preserve">Les données anonymisées et </w:t>
      </w:r>
      <w:r w:rsidR="00276EC3" w:rsidRPr="00F628EE">
        <w:rPr>
          <w:rFonts w:eastAsia="Renault Group" w:cstheme="minorHAnsi"/>
          <w:lang w:val="fr-FR"/>
        </w:rPr>
        <w:t xml:space="preserve">agrégées </w:t>
      </w:r>
      <w:r w:rsidRPr="00F628EE">
        <w:rPr>
          <w:rFonts w:eastAsia="Renault Group" w:cstheme="minorHAnsi"/>
          <w:lang w:val="fr-FR"/>
        </w:rPr>
        <w:t xml:space="preserve">de l’ensemble des </w:t>
      </w:r>
      <w:r w:rsidR="008E1A0B" w:rsidRPr="00F628EE">
        <w:rPr>
          <w:rFonts w:eastAsia="Renault Group" w:cstheme="minorHAnsi"/>
          <w:lang w:val="fr-FR"/>
        </w:rPr>
        <w:t xml:space="preserve">véhicules </w:t>
      </w:r>
      <w:r w:rsidRPr="00F628EE">
        <w:rPr>
          <w:rFonts w:eastAsia="Renault Group" w:cstheme="minorHAnsi"/>
          <w:lang w:val="fr-FR"/>
        </w:rPr>
        <w:t>connectés de Renault Group</w:t>
      </w:r>
      <w:r w:rsidR="0092384A" w:rsidRPr="00F628EE">
        <w:rPr>
          <w:rFonts w:eastAsia="Renault Group" w:cstheme="minorHAnsi"/>
          <w:lang w:val="fr-FR"/>
        </w:rPr>
        <w:t>.</w:t>
      </w:r>
    </w:p>
    <w:p w14:paraId="20173FDE" w14:textId="0EB916F0" w:rsidR="001B2454" w:rsidRDefault="00750AC5" w:rsidP="005700D6">
      <w:pPr>
        <w:autoSpaceDE w:val="0"/>
        <w:autoSpaceDN w:val="0"/>
        <w:adjustRightInd w:val="0"/>
        <w:jc w:val="both"/>
        <w:rPr>
          <w:rFonts w:eastAsia="Renault Group" w:cstheme="minorHAnsi"/>
          <w:b/>
          <w:bCs/>
          <w:lang w:val="fr-FR"/>
        </w:rPr>
      </w:pPr>
      <w:r w:rsidRPr="0092384A">
        <w:rPr>
          <w:rFonts w:eastAsia="Renault Group" w:cstheme="minorHAnsi"/>
          <w:lang w:val="fr-FR"/>
        </w:rPr>
        <w:t xml:space="preserve">Avec ces données, le projet </w:t>
      </w:r>
      <w:r>
        <w:rPr>
          <w:rFonts w:eastAsia="Renault Group" w:cstheme="minorHAnsi"/>
          <w:lang w:val="fr-FR"/>
        </w:rPr>
        <w:t>devra permettre d’optimiser les déplacements en zone urbaine et péri-urbaine autour du concept de Maas (Mobility as a Service).</w:t>
      </w:r>
    </w:p>
    <w:p w14:paraId="2EC1D979" w14:textId="77777777" w:rsidR="001B2454" w:rsidRDefault="001B2454" w:rsidP="00462B8A">
      <w:pPr>
        <w:autoSpaceDE w:val="0"/>
        <w:autoSpaceDN w:val="0"/>
        <w:adjustRightInd w:val="0"/>
        <w:jc w:val="both"/>
        <w:rPr>
          <w:rFonts w:eastAsia="Renault Group" w:cstheme="minorHAnsi"/>
          <w:b/>
          <w:bCs/>
          <w:lang w:val="fr-FR"/>
        </w:rPr>
      </w:pPr>
    </w:p>
    <w:p w14:paraId="0718B282" w14:textId="1FF4DAB1" w:rsidR="000439C5" w:rsidRPr="007406D4" w:rsidRDefault="000439C5" w:rsidP="000439C5">
      <w:pPr>
        <w:autoSpaceDE w:val="0"/>
        <w:autoSpaceDN w:val="0"/>
        <w:adjustRightInd w:val="0"/>
        <w:jc w:val="both"/>
        <w:rPr>
          <w:rFonts w:cstheme="minorHAnsi"/>
          <w:lang w:val="fr-FR" w:eastAsia="en-US"/>
        </w:rPr>
      </w:pPr>
      <w:r>
        <w:rPr>
          <w:rFonts w:eastAsia="Renault Group" w:cstheme="minorHAnsi"/>
          <w:b/>
          <w:bCs/>
          <w:lang w:val="fr-FR"/>
        </w:rPr>
        <w:t>Jusqu’à 500 000</w:t>
      </w:r>
      <w:r w:rsidR="00C60625">
        <w:rPr>
          <w:rFonts w:eastAsia="Renault Group" w:cstheme="minorHAnsi"/>
          <w:b/>
          <w:bCs/>
          <w:lang w:val="fr-FR"/>
        </w:rPr>
        <w:t xml:space="preserve"> euros </w:t>
      </w:r>
      <w:r>
        <w:rPr>
          <w:rFonts w:eastAsia="Renault Group" w:cstheme="minorHAnsi"/>
          <w:b/>
          <w:bCs/>
          <w:lang w:val="fr-FR"/>
        </w:rPr>
        <w:t>de subvention</w:t>
      </w:r>
      <w:r w:rsidR="00C60625">
        <w:rPr>
          <w:rFonts w:eastAsia="Renault Group" w:cstheme="minorHAnsi"/>
          <w:b/>
          <w:bCs/>
          <w:lang w:val="fr-FR"/>
        </w:rPr>
        <w:t xml:space="preserve"> par la Région </w:t>
      </w:r>
      <w:r w:rsidR="00F628EE">
        <w:rPr>
          <w:rFonts w:eastAsia="Renault Group" w:cstheme="minorHAnsi"/>
          <w:b/>
          <w:bCs/>
          <w:lang w:val="fr-FR"/>
        </w:rPr>
        <w:t>Î</w:t>
      </w:r>
      <w:r w:rsidR="008E1A0B">
        <w:rPr>
          <w:rFonts w:eastAsia="Renault Group" w:cstheme="minorHAnsi"/>
          <w:b/>
          <w:bCs/>
          <w:lang w:val="fr-FR"/>
        </w:rPr>
        <w:t>le-de-</w:t>
      </w:r>
      <w:r w:rsidR="00C60625">
        <w:rPr>
          <w:rFonts w:eastAsia="Renault Group" w:cstheme="minorHAnsi"/>
          <w:b/>
          <w:bCs/>
          <w:lang w:val="fr-FR"/>
        </w:rPr>
        <w:t>France</w:t>
      </w:r>
      <w:r>
        <w:rPr>
          <w:rFonts w:eastAsia="Renault Group" w:cstheme="minorHAnsi"/>
          <w:b/>
          <w:bCs/>
          <w:lang w:val="fr-FR"/>
        </w:rPr>
        <w:t xml:space="preserve">  </w:t>
      </w:r>
    </w:p>
    <w:p w14:paraId="3ACDE00A" w14:textId="5E5B8F67" w:rsidR="000439C5" w:rsidRDefault="005700D6" w:rsidP="00462B8A">
      <w:pPr>
        <w:autoSpaceDE w:val="0"/>
        <w:autoSpaceDN w:val="0"/>
        <w:adjustRightInd w:val="0"/>
        <w:jc w:val="both"/>
        <w:rPr>
          <w:rFonts w:cstheme="minorHAnsi"/>
          <w:lang w:val="fr-FR" w:eastAsia="en-US"/>
        </w:rPr>
      </w:pPr>
      <w:r w:rsidRPr="005700D6">
        <w:rPr>
          <w:rFonts w:eastAsia="Renault Group" w:cstheme="minorHAnsi"/>
          <w:lang w:val="fr-FR"/>
        </w:rPr>
        <w:t>Le jury, composé des membres des six partenaires et de la Région</w:t>
      </w:r>
      <w:r w:rsidR="00C60625">
        <w:rPr>
          <w:rFonts w:eastAsia="Renault Group" w:cstheme="minorHAnsi"/>
          <w:lang w:val="fr-FR"/>
        </w:rPr>
        <w:t xml:space="preserve"> </w:t>
      </w:r>
      <w:r w:rsidR="002914CE">
        <w:rPr>
          <w:rFonts w:eastAsia="Renault Group" w:cstheme="minorHAnsi"/>
          <w:lang w:val="fr-FR"/>
        </w:rPr>
        <w:t>Î</w:t>
      </w:r>
      <w:r w:rsidR="00C60625">
        <w:rPr>
          <w:rFonts w:eastAsia="Renault Group" w:cstheme="minorHAnsi"/>
          <w:lang w:val="fr-FR"/>
        </w:rPr>
        <w:t>le</w:t>
      </w:r>
      <w:r w:rsidR="002914CE">
        <w:rPr>
          <w:rFonts w:eastAsia="Renault Group" w:cstheme="minorHAnsi"/>
          <w:lang w:val="fr-FR"/>
        </w:rPr>
        <w:t>-</w:t>
      </w:r>
      <w:r w:rsidR="00C60625">
        <w:rPr>
          <w:rFonts w:eastAsia="Renault Group" w:cstheme="minorHAnsi"/>
          <w:lang w:val="fr-FR"/>
        </w:rPr>
        <w:t>de</w:t>
      </w:r>
      <w:r w:rsidR="002914CE">
        <w:rPr>
          <w:rFonts w:eastAsia="Renault Group" w:cstheme="minorHAnsi"/>
          <w:lang w:val="fr-FR"/>
        </w:rPr>
        <w:t>-</w:t>
      </w:r>
      <w:r w:rsidR="00C60625">
        <w:rPr>
          <w:rFonts w:eastAsia="Renault Group" w:cstheme="minorHAnsi"/>
          <w:lang w:val="fr-FR"/>
        </w:rPr>
        <w:t>France</w:t>
      </w:r>
      <w:r w:rsidRPr="005700D6">
        <w:rPr>
          <w:rFonts w:eastAsia="Renault Group" w:cstheme="minorHAnsi"/>
          <w:lang w:val="fr-FR"/>
        </w:rPr>
        <w:t>, retiendra essentiellement des solutions innovantes, applicables sur la région francilienne et qui sauront également démontrer un potentiel de réplicabilité</w:t>
      </w:r>
      <w:r w:rsidR="000439C5" w:rsidRPr="007406D4">
        <w:rPr>
          <w:rFonts w:eastAsia="Renault Group" w:cstheme="minorHAnsi"/>
          <w:lang w:val="fr-FR"/>
        </w:rPr>
        <w:t>.</w:t>
      </w:r>
      <w:r>
        <w:rPr>
          <w:rFonts w:eastAsia="Renault Group" w:cstheme="minorHAnsi"/>
          <w:lang w:val="fr-FR"/>
        </w:rPr>
        <w:t xml:space="preserve"> </w:t>
      </w:r>
      <w:r w:rsidR="000439C5">
        <w:rPr>
          <w:rFonts w:eastAsia="Renault Group" w:cstheme="minorHAnsi"/>
          <w:lang w:val="fr-FR"/>
        </w:rPr>
        <w:t>Engagé</w:t>
      </w:r>
      <w:r w:rsidR="00304726">
        <w:rPr>
          <w:rFonts w:eastAsia="Renault Group" w:cstheme="minorHAnsi"/>
          <w:lang w:val="fr-FR"/>
        </w:rPr>
        <w:t>e</w:t>
      </w:r>
      <w:r w:rsidR="000439C5">
        <w:rPr>
          <w:rFonts w:eastAsia="Renault Group" w:cstheme="minorHAnsi"/>
          <w:lang w:val="fr-FR"/>
        </w:rPr>
        <w:t xml:space="preserve"> dans la mobilité durable, l</w:t>
      </w:r>
      <w:r w:rsidR="000439C5" w:rsidRPr="007406D4">
        <w:rPr>
          <w:rFonts w:cstheme="minorHAnsi"/>
          <w:lang w:val="fr-FR" w:eastAsia="en-US"/>
        </w:rPr>
        <w:t xml:space="preserve">a </w:t>
      </w:r>
      <w:r w:rsidR="0092384A">
        <w:rPr>
          <w:rFonts w:cstheme="minorHAnsi"/>
          <w:lang w:val="fr-FR" w:eastAsia="en-US"/>
        </w:rPr>
        <w:t>R</w:t>
      </w:r>
      <w:r w:rsidR="000439C5" w:rsidRPr="003A030C">
        <w:rPr>
          <w:rFonts w:cstheme="minorHAnsi"/>
          <w:lang w:val="fr-FR" w:eastAsia="en-US"/>
        </w:rPr>
        <w:t xml:space="preserve">égion </w:t>
      </w:r>
      <w:r w:rsidR="0092384A">
        <w:rPr>
          <w:rFonts w:cstheme="minorHAnsi"/>
          <w:lang w:val="fr-FR" w:eastAsia="en-US"/>
        </w:rPr>
        <w:t>Î</w:t>
      </w:r>
      <w:r w:rsidR="000439C5" w:rsidRPr="003A030C">
        <w:rPr>
          <w:rFonts w:cstheme="minorHAnsi"/>
          <w:lang w:val="fr-FR" w:eastAsia="en-US"/>
        </w:rPr>
        <w:t>le-de-France</w:t>
      </w:r>
      <w:r w:rsidR="000439C5" w:rsidRPr="007406D4">
        <w:rPr>
          <w:rFonts w:cstheme="minorHAnsi"/>
          <w:lang w:val="fr-FR" w:eastAsia="en-US"/>
        </w:rPr>
        <w:t xml:space="preserve"> double l’investissement </w:t>
      </w:r>
      <w:r w:rsidR="00C60625">
        <w:rPr>
          <w:rFonts w:cstheme="minorHAnsi"/>
          <w:lang w:val="fr-FR" w:eastAsia="en-US"/>
        </w:rPr>
        <w:t xml:space="preserve">proposé par le </w:t>
      </w:r>
      <w:r w:rsidR="000439C5">
        <w:rPr>
          <w:rFonts w:cstheme="minorHAnsi"/>
          <w:lang w:val="fr-FR" w:eastAsia="en-US"/>
        </w:rPr>
        <w:t>lauréat</w:t>
      </w:r>
      <w:r w:rsidR="000439C5" w:rsidRPr="007406D4">
        <w:rPr>
          <w:rFonts w:cstheme="minorHAnsi"/>
          <w:lang w:val="fr-FR" w:eastAsia="en-US"/>
        </w:rPr>
        <w:t xml:space="preserve"> </w:t>
      </w:r>
      <w:r w:rsidR="00C60625">
        <w:rPr>
          <w:rFonts w:cstheme="minorHAnsi"/>
          <w:lang w:val="fr-FR" w:eastAsia="en-US"/>
        </w:rPr>
        <w:t xml:space="preserve">pour son </w:t>
      </w:r>
      <w:r w:rsidR="000439C5" w:rsidRPr="007406D4">
        <w:rPr>
          <w:rFonts w:cstheme="minorHAnsi"/>
          <w:lang w:val="fr-FR" w:eastAsia="en-US"/>
        </w:rPr>
        <w:t>projet</w:t>
      </w:r>
      <w:r w:rsidR="000439C5">
        <w:rPr>
          <w:rFonts w:cstheme="minorHAnsi"/>
          <w:lang w:val="fr-FR" w:eastAsia="en-US"/>
        </w:rPr>
        <w:t>,</w:t>
      </w:r>
      <w:r w:rsidR="000439C5" w:rsidRPr="007406D4">
        <w:rPr>
          <w:rFonts w:cstheme="minorHAnsi"/>
          <w:lang w:val="fr-FR" w:eastAsia="en-US"/>
        </w:rPr>
        <w:t xml:space="preserve"> par une subvention pouvant </w:t>
      </w:r>
      <w:r w:rsidR="000439C5" w:rsidRPr="007406D4">
        <w:rPr>
          <w:rFonts w:cstheme="minorHAnsi"/>
          <w:lang w:val="fr-FR" w:eastAsia="en-US"/>
        </w:rPr>
        <w:lastRenderedPageBreak/>
        <w:t>aller jusqu’à 500</w:t>
      </w:r>
      <w:r w:rsidR="00484DBC">
        <w:rPr>
          <w:rFonts w:cstheme="minorHAnsi"/>
          <w:lang w:val="fr-FR" w:eastAsia="en-US"/>
        </w:rPr>
        <w:t>’</w:t>
      </w:r>
      <w:r w:rsidR="000439C5" w:rsidRPr="007406D4">
        <w:rPr>
          <w:rFonts w:cstheme="minorHAnsi"/>
          <w:lang w:val="fr-FR" w:eastAsia="en-US"/>
        </w:rPr>
        <w:t xml:space="preserve">000 </w:t>
      </w:r>
      <w:r w:rsidR="00C60625">
        <w:rPr>
          <w:rFonts w:cstheme="minorHAnsi"/>
          <w:lang w:val="fr-FR" w:eastAsia="en-US"/>
        </w:rPr>
        <w:t>euros</w:t>
      </w:r>
      <w:r w:rsidR="000439C5" w:rsidRPr="007406D4">
        <w:rPr>
          <w:rFonts w:cstheme="minorHAnsi"/>
          <w:lang w:val="fr-FR" w:eastAsia="en-US"/>
        </w:rPr>
        <w:t xml:space="preserve">. </w:t>
      </w:r>
      <w:r w:rsidRPr="005700D6">
        <w:rPr>
          <w:rFonts w:cstheme="minorHAnsi"/>
          <w:lang w:val="fr-FR" w:eastAsia="en-US"/>
        </w:rPr>
        <w:t>Le prix du challenge est également ouvert aux start</w:t>
      </w:r>
      <w:r w:rsidR="00EC10AF">
        <w:rPr>
          <w:rFonts w:cstheme="minorHAnsi"/>
          <w:lang w:val="fr-FR" w:eastAsia="en-US"/>
        </w:rPr>
        <w:t>-</w:t>
      </w:r>
      <w:r w:rsidRPr="005700D6">
        <w:rPr>
          <w:rFonts w:cstheme="minorHAnsi"/>
          <w:lang w:val="fr-FR" w:eastAsia="en-US"/>
        </w:rPr>
        <w:t xml:space="preserve">ups internationales si ces dernières ont un projet d’implantation en </w:t>
      </w:r>
      <w:r w:rsidR="003606B0">
        <w:rPr>
          <w:rFonts w:cstheme="minorHAnsi"/>
          <w:lang w:val="fr-FR" w:eastAsia="en-US"/>
        </w:rPr>
        <w:t>R</w:t>
      </w:r>
      <w:r w:rsidRPr="005700D6">
        <w:rPr>
          <w:rFonts w:cstheme="minorHAnsi"/>
          <w:lang w:val="fr-FR" w:eastAsia="en-US"/>
        </w:rPr>
        <w:t>égion</w:t>
      </w:r>
      <w:r w:rsidR="00C60625">
        <w:rPr>
          <w:rFonts w:cstheme="minorHAnsi"/>
          <w:lang w:val="fr-FR" w:eastAsia="en-US"/>
        </w:rPr>
        <w:t xml:space="preserve"> </w:t>
      </w:r>
      <w:r w:rsidR="003606B0">
        <w:rPr>
          <w:rFonts w:cstheme="minorHAnsi"/>
          <w:lang w:val="fr-FR" w:eastAsia="en-US"/>
        </w:rPr>
        <w:t>Î</w:t>
      </w:r>
      <w:r w:rsidR="00C60625">
        <w:rPr>
          <w:rFonts w:cstheme="minorHAnsi"/>
          <w:lang w:val="fr-FR" w:eastAsia="en-US"/>
        </w:rPr>
        <w:t>le</w:t>
      </w:r>
      <w:r w:rsidR="003606B0">
        <w:rPr>
          <w:rFonts w:cstheme="minorHAnsi"/>
          <w:lang w:val="fr-FR" w:eastAsia="en-US"/>
        </w:rPr>
        <w:t>-</w:t>
      </w:r>
      <w:r w:rsidR="00C60625">
        <w:rPr>
          <w:rFonts w:cstheme="minorHAnsi"/>
          <w:lang w:val="fr-FR" w:eastAsia="en-US"/>
        </w:rPr>
        <w:t>de</w:t>
      </w:r>
      <w:r w:rsidR="003606B0">
        <w:rPr>
          <w:rFonts w:cstheme="minorHAnsi"/>
          <w:lang w:val="fr-FR" w:eastAsia="en-US"/>
        </w:rPr>
        <w:t>-</w:t>
      </w:r>
      <w:r w:rsidR="00C60625">
        <w:rPr>
          <w:rFonts w:cstheme="minorHAnsi"/>
          <w:lang w:val="fr-FR" w:eastAsia="en-US"/>
        </w:rPr>
        <w:t>France</w:t>
      </w:r>
      <w:r w:rsidRPr="005700D6">
        <w:rPr>
          <w:rFonts w:cstheme="minorHAnsi"/>
          <w:lang w:val="fr-FR" w:eastAsia="en-US"/>
        </w:rPr>
        <w:t>.</w:t>
      </w:r>
    </w:p>
    <w:p w14:paraId="7B3D6667" w14:textId="77777777" w:rsidR="00484DBC" w:rsidRDefault="00484DBC" w:rsidP="003606B0">
      <w:pPr>
        <w:autoSpaceDE w:val="0"/>
        <w:autoSpaceDN w:val="0"/>
        <w:adjustRightInd w:val="0"/>
        <w:jc w:val="both"/>
        <w:rPr>
          <w:rFonts w:eastAsia="Renault Group" w:cstheme="minorHAnsi"/>
          <w:i/>
          <w:iCs/>
          <w:lang w:val="fr-FR"/>
        </w:rPr>
      </w:pPr>
    </w:p>
    <w:p w14:paraId="59B44E62" w14:textId="6B962CB1" w:rsidR="00395FC4" w:rsidRDefault="003606B0" w:rsidP="003606B0">
      <w:pPr>
        <w:autoSpaceDE w:val="0"/>
        <w:autoSpaceDN w:val="0"/>
        <w:adjustRightInd w:val="0"/>
        <w:jc w:val="both"/>
        <w:rPr>
          <w:rFonts w:eastAsia="Renault Group" w:cstheme="minorHAnsi"/>
          <w:lang w:val="fr-FR"/>
        </w:rPr>
      </w:pPr>
      <w:r w:rsidRPr="00C64499">
        <w:rPr>
          <w:rFonts w:eastAsia="Renault Group" w:cstheme="minorHAnsi"/>
          <w:i/>
          <w:iCs/>
          <w:lang w:val="fr-FR"/>
        </w:rPr>
        <w:t>«Réaffirmée dans notre stratégie de développement et d’innovation IMPACT 2028, notre volonté est claire : faire de l’</w:t>
      </w:r>
      <w:r>
        <w:rPr>
          <w:rFonts w:eastAsia="Renault Group" w:cstheme="minorHAnsi"/>
          <w:i/>
          <w:iCs/>
          <w:lang w:val="fr-FR"/>
        </w:rPr>
        <w:t>Î</w:t>
      </w:r>
      <w:r w:rsidRPr="00C64499">
        <w:rPr>
          <w:rFonts w:eastAsia="Renault Group" w:cstheme="minorHAnsi"/>
          <w:i/>
          <w:iCs/>
          <w:lang w:val="fr-FR"/>
        </w:rPr>
        <w:t>le-de-France le leader européen dans les innovations stratégiques. Ce challenge a une double vocation : contribuer à faire émerger des leaders européens en matière d’IA appliquée à l’industrie en leur offrant l’opportunité de collaborer avec des leaders mondiaux dans leurs domaines, et mettre le potentiel offert par l’Intelligence Artificielle au service d’enjeux de société majeurs comme la mobilité.»</w:t>
      </w:r>
      <w:r w:rsidRPr="00E33335">
        <w:rPr>
          <w:rFonts w:eastAsia="Renault Group" w:cstheme="minorHAnsi"/>
          <w:lang w:val="fr-FR"/>
        </w:rPr>
        <w:t xml:space="preserve"> </w:t>
      </w:r>
    </w:p>
    <w:p w14:paraId="65CCBED9" w14:textId="0A758678" w:rsidR="003606B0" w:rsidRPr="00E33335" w:rsidRDefault="003606B0" w:rsidP="003606B0">
      <w:pPr>
        <w:autoSpaceDE w:val="0"/>
        <w:autoSpaceDN w:val="0"/>
        <w:adjustRightInd w:val="0"/>
        <w:jc w:val="both"/>
        <w:rPr>
          <w:rFonts w:eastAsia="Renault Group" w:cstheme="minorHAnsi"/>
          <w:lang w:val="fr-FR"/>
        </w:rPr>
      </w:pPr>
      <w:r w:rsidRPr="00EC10AF">
        <w:rPr>
          <w:rFonts w:eastAsia="Renault Group" w:cstheme="minorHAnsi"/>
          <w:b/>
          <w:bCs/>
          <w:lang w:val="fr-FR"/>
        </w:rPr>
        <w:t>Valérie Pécresse, Présidente de la Région Île-de-France</w:t>
      </w:r>
    </w:p>
    <w:p w14:paraId="7AC28855" w14:textId="77777777" w:rsidR="003606B0" w:rsidRPr="00E33335" w:rsidRDefault="003606B0" w:rsidP="003606B0">
      <w:pPr>
        <w:autoSpaceDE w:val="0"/>
        <w:autoSpaceDN w:val="0"/>
        <w:adjustRightInd w:val="0"/>
        <w:jc w:val="both"/>
        <w:rPr>
          <w:rFonts w:eastAsia="Renault Group" w:cstheme="minorHAnsi"/>
          <w:lang w:val="fr-FR"/>
        </w:rPr>
      </w:pPr>
    </w:p>
    <w:p w14:paraId="53C608A0" w14:textId="57C56AD7" w:rsidR="00A209E2" w:rsidRDefault="003606B0" w:rsidP="003606B0">
      <w:pPr>
        <w:autoSpaceDE w:val="0"/>
        <w:autoSpaceDN w:val="0"/>
        <w:adjustRightInd w:val="0"/>
        <w:jc w:val="both"/>
        <w:rPr>
          <w:rFonts w:eastAsia="Renault Group" w:cstheme="minorHAnsi"/>
          <w:lang w:val="fr-FR"/>
        </w:rPr>
      </w:pPr>
      <w:bookmarkStart w:id="1" w:name="_Hlk122335700"/>
      <w:r>
        <w:rPr>
          <w:rFonts w:eastAsia="Renault Group" w:cstheme="minorHAnsi"/>
          <w:i/>
          <w:iCs/>
          <w:lang w:val="fr-FR"/>
        </w:rPr>
        <w:t>«</w:t>
      </w:r>
      <w:r w:rsidRPr="00EC10AF">
        <w:rPr>
          <w:rFonts w:eastAsia="Renault Group" w:cstheme="minorHAnsi"/>
          <w:i/>
          <w:iCs/>
          <w:lang w:val="fr-FR"/>
        </w:rPr>
        <w:t xml:space="preserve">Le lauréat du challenge ‘’AI for Urban Mobility’’ rejoindra </w:t>
      </w:r>
      <w:r>
        <w:rPr>
          <w:rFonts w:eastAsia="Renault Group" w:cstheme="minorHAnsi"/>
          <w:i/>
          <w:iCs/>
          <w:lang w:val="fr-FR"/>
        </w:rPr>
        <w:t>l’</w:t>
      </w:r>
      <w:r w:rsidRPr="00EC10AF">
        <w:rPr>
          <w:rFonts w:eastAsia="Renault Group" w:cstheme="minorHAnsi"/>
          <w:i/>
          <w:iCs/>
          <w:lang w:val="fr-FR"/>
        </w:rPr>
        <w:t xml:space="preserve">incubateur </w:t>
      </w:r>
      <w:r>
        <w:rPr>
          <w:rFonts w:eastAsia="Renault Group" w:cstheme="minorHAnsi"/>
          <w:i/>
          <w:iCs/>
          <w:lang w:val="fr-FR"/>
        </w:rPr>
        <w:t xml:space="preserve">de la Software République </w:t>
      </w:r>
      <w:r w:rsidRPr="00EC10AF">
        <w:rPr>
          <w:rFonts w:eastAsia="Renault Group" w:cstheme="minorHAnsi"/>
          <w:i/>
          <w:iCs/>
          <w:lang w:val="fr-FR"/>
        </w:rPr>
        <w:t>et son programme d’accompagnement sur-mesure. Il travailler</w:t>
      </w:r>
      <w:r w:rsidR="00377DFF">
        <w:rPr>
          <w:rFonts w:eastAsia="Renault Group" w:cstheme="minorHAnsi"/>
          <w:i/>
          <w:iCs/>
          <w:lang w:val="fr-FR"/>
        </w:rPr>
        <w:t>a</w:t>
      </w:r>
      <w:r w:rsidRPr="00EC10AF">
        <w:rPr>
          <w:rFonts w:eastAsia="Renault Group" w:cstheme="minorHAnsi"/>
          <w:i/>
          <w:iCs/>
          <w:lang w:val="fr-FR"/>
        </w:rPr>
        <w:t xml:space="preserve"> en étroite collaboration avec les six partenaires fondateurs sur </w:t>
      </w:r>
      <w:r w:rsidR="002914CE">
        <w:rPr>
          <w:rFonts w:eastAsia="Renault Group" w:cstheme="minorHAnsi"/>
          <w:i/>
          <w:iCs/>
          <w:lang w:val="fr-FR"/>
        </w:rPr>
        <w:t>son</w:t>
      </w:r>
      <w:r w:rsidR="002914CE" w:rsidRPr="00EC10AF">
        <w:rPr>
          <w:rFonts w:eastAsia="Renault Group" w:cstheme="minorHAnsi"/>
          <w:i/>
          <w:iCs/>
          <w:lang w:val="fr-FR"/>
        </w:rPr>
        <w:t xml:space="preserve"> </w:t>
      </w:r>
      <w:r w:rsidRPr="00EC10AF">
        <w:rPr>
          <w:rFonts w:eastAsia="Renault Group" w:cstheme="minorHAnsi"/>
          <w:i/>
          <w:iCs/>
          <w:lang w:val="fr-FR"/>
        </w:rPr>
        <w:t>projet.</w:t>
      </w:r>
      <w:r>
        <w:rPr>
          <w:rFonts w:eastAsia="Renault Group" w:cstheme="minorHAnsi"/>
          <w:i/>
          <w:iCs/>
          <w:lang w:val="fr-FR"/>
        </w:rPr>
        <w:t xml:space="preserve"> </w:t>
      </w:r>
      <w:r w:rsidRPr="00EC10AF">
        <w:rPr>
          <w:rFonts w:eastAsia="Renault Group" w:cstheme="minorHAnsi"/>
          <w:i/>
          <w:iCs/>
          <w:lang w:val="fr-FR"/>
        </w:rPr>
        <w:t xml:space="preserve">La Software République </w:t>
      </w:r>
      <w:r w:rsidR="00CF46CB">
        <w:rPr>
          <w:rFonts w:eastAsia="Renault Group" w:cstheme="minorHAnsi"/>
          <w:i/>
          <w:iCs/>
          <w:lang w:val="fr-FR"/>
        </w:rPr>
        <w:t>soutient les entrepreneurs de</w:t>
      </w:r>
      <w:r w:rsidRPr="00EC10AF">
        <w:rPr>
          <w:rFonts w:eastAsia="Renault Group" w:cstheme="minorHAnsi"/>
          <w:i/>
          <w:iCs/>
          <w:lang w:val="fr-FR"/>
        </w:rPr>
        <w:t xml:space="preserve"> projets tournés vers la mobilité durable, sécurisée et intelligente. </w:t>
      </w:r>
      <w:r w:rsidR="0032039E" w:rsidRPr="0032039E">
        <w:rPr>
          <w:rFonts w:eastAsia="Renault Group" w:cstheme="minorHAnsi"/>
          <w:i/>
          <w:iCs/>
          <w:lang w:val="fr-FR"/>
        </w:rPr>
        <w:t xml:space="preserve">Des start-ups provenant de précédents challenges ont déjà été incubées comme </w:t>
      </w:r>
      <w:proofErr w:type="spellStart"/>
      <w:r w:rsidR="0032039E" w:rsidRPr="0032039E">
        <w:rPr>
          <w:rFonts w:eastAsia="Renault Group" w:cstheme="minorHAnsi"/>
          <w:i/>
          <w:iCs/>
          <w:lang w:val="fr-FR"/>
        </w:rPr>
        <w:t>Geoflex</w:t>
      </w:r>
      <w:proofErr w:type="spellEnd"/>
      <w:r w:rsidR="0032039E" w:rsidRPr="0032039E">
        <w:rPr>
          <w:rFonts w:eastAsia="Renault Group" w:cstheme="minorHAnsi"/>
          <w:i/>
          <w:iCs/>
          <w:lang w:val="fr-FR"/>
        </w:rPr>
        <w:t xml:space="preserve">, </w:t>
      </w:r>
      <w:proofErr w:type="spellStart"/>
      <w:r w:rsidR="0032039E" w:rsidRPr="0032039E">
        <w:rPr>
          <w:rFonts w:eastAsia="Renault Group" w:cstheme="minorHAnsi"/>
          <w:i/>
          <w:iCs/>
          <w:lang w:val="fr-FR"/>
        </w:rPr>
        <w:t>Vianova</w:t>
      </w:r>
      <w:proofErr w:type="spellEnd"/>
      <w:r w:rsidR="0032039E" w:rsidRPr="0032039E">
        <w:rPr>
          <w:rFonts w:eastAsia="Renault Group" w:cstheme="minorHAnsi"/>
          <w:i/>
          <w:iCs/>
          <w:lang w:val="fr-FR"/>
        </w:rPr>
        <w:t xml:space="preserve">, </w:t>
      </w:r>
      <w:proofErr w:type="spellStart"/>
      <w:r w:rsidR="0032039E" w:rsidRPr="0032039E">
        <w:rPr>
          <w:rFonts w:eastAsia="Renault Group" w:cstheme="minorHAnsi"/>
          <w:i/>
          <w:iCs/>
          <w:lang w:val="fr-FR"/>
        </w:rPr>
        <w:t>Wattpark</w:t>
      </w:r>
      <w:proofErr w:type="spellEnd"/>
      <w:r w:rsidR="0032039E" w:rsidRPr="0032039E">
        <w:rPr>
          <w:rFonts w:eastAsia="Renault Group" w:cstheme="minorHAnsi"/>
          <w:i/>
          <w:iCs/>
          <w:lang w:val="fr-FR"/>
        </w:rPr>
        <w:t xml:space="preserve"> et </w:t>
      </w:r>
      <w:proofErr w:type="spellStart"/>
      <w:r w:rsidR="0032039E" w:rsidRPr="0032039E">
        <w:rPr>
          <w:rFonts w:eastAsia="Renault Group" w:cstheme="minorHAnsi"/>
          <w:i/>
          <w:iCs/>
          <w:lang w:val="fr-FR"/>
        </w:rPr>
        <w:t>Basemark</w:t>
      </w:r>
      <w:proofErr w:type="spellEnd"/>
      <w:r w:rsidRPr="00EC10AF">
        <w:rPr>
          <w:rFonts w:eastAsia="Renault Group" w:cstheme="minorHAnsi"/>
          <w:i/>
          <w:iCs/>
          <w:lang w:val="fr-FR"/>
        </w:rPr>
        <w:t>.»</w:t>
      </w:r>
      <w:r>
        <w:rPr>
          <w:rFonts w:eastAsia="Renault Group" w:cstheme="minorHAnsi"/>
          <w:lang w:val="fr-FR"/>
        </w:rPr>
        <w:t xml:space="preserve"> </w:t>
      </w:r>
    </w:p>
    <w:p w14:paraId="13F52E9A" w14:textId="219273E9" w:rsidR="003606B0" w:rsidRPr="00C64499" w:rsidRDefault="00395FC4" w:rsidP="003606B0">
      <w:pPr>
        <w:autoSpaceDE w:val="0"/>
        <w:autoSpaceDN w:val="0"/>
        <w:adjustRightInd w:val="0"/>
        <w:jc w:val="both"/>
        <w:rPr>
          <w:rFonts w:eastAsia="Renault Group" w:cstheme="minorHAnsi"/>
          <w:lang w:val="fr-FR"/>
        </w:rPr>
      </w:pPr>
      <w:r>
        <w:rPr>
          <w:rFonts w:eastAsia="Renault Group" w:cstheme="minorHAnsi"/>
          <w:b/>
          <w:bCs/>
          <w:lang w:val="fr-FR"/>
        </w:rPr>
        <w:t>É</w:t>
      </w:r>
      <w:r w:rsidR="003606B0" w:rsidRPr="00EC10AF">
        <w:rPr>
          <w:rFonts w:eastAsia="Renault Group" w:cstheme="minorHAnsi"/>
          <w:b/>
          <w:bCs/>
          <w:lang w:val="fr-FR"/>
        </w:rPr>
        <w:t xml:space="preserve">ric Feunteun, </w:t>
      </w:r>
      <w:r w:rsidR="00F70113" w:rsidRPr="00EC10AF">
        <w:rPr>
          <w:rFonts w:eastAsia="Renault Group" w:cstheme="minorHAnsi"/>
          <w:b/>
          <w:bCs/>
          <w:lang w:val="fr-FR"/>
        </w:rPr>
        <w:t>C</w:t>
      </w:r>
      <w:r w:rsidR="00F70113">
        <w:rPr>
          <w:rFonts w:eastAsia="Renault Group" w:cstheme="minorHAnsi"/>
          <w:b/>
          <w:bCs/>
          <w:lang w:val="fr-FR"/>
        </w:rPr>
        <w:t>O</w:t>
      </w:r>
      <w:r w:rsidR="00F70113" w:rsidRPr="00EC10AF">
        <w:rPr>
          <w:rFonts w:eastAsia="Renault Group" w:cstheme="minorHAnsi"/>
          <w:b/>
          <w:bCs/>
          <w:lang w:val="fr-FR"/>
        </w:rPr>
        <w:t xml:space="preserve">O </w:t>
      </w:r>
      <w:r w:rsidR="003606B0">
        <w:rPr>
          <w:rFonts w:eastAsia="Renault Group" w:cstheme="minorHAnsi"/>
          <w:b/>
          <w:bCs/>
          <w:lang w:val="fr-FR"/>
        </w:rPr>
        <w:t xml:space="preserve">de la </w:t>
      </w:r>
      <w:r w:rsidR="003606B0" w:rsidRPr="00EC10AF">
        <w:rPr>
          <w:rFonts w:eastAsia="Renault Group" w:cstheme="minorHAnsi"/>
          <w:b/>
          <w:bCs/>
          <w:lang w:val="fr-FR"/>
        </w:rPr>
        <w:t>Software République</w:t>
      </w:r>
    </w:p>
    <w:bookmarkEnd w:id="1"/>
    <w:p w14:paraId="6495282B" w14:textId="4707A801" w:rsidR="005700D6" w:rsidRDefault="005700D6" w:rsidP="00462B8A">
      <w:pPr>
        <w:autoSpaceDE w:val="0"/>
        <w:autoSpaceDN w:val="0"/>
        <w:adjustRightInd w:val="0"/>
        <w:jc w:val="both"/>
        <w:rPr>
          <w:rFonts w:cstheme="minorHAnsi"/>
          <w:lang w:val="fr-FR" w:eastAsia="en-US"/>
        </w:rPr>
      </w:pPr>
    </w:p>
    <w:p w14:paraId="0BC4FF84" w14:textId="16B8F404" w:rsidR="008F4AE8" w:rsidRDefault="008F4AE8" w:rsidP="00462B8A">
      <w:pPr>
        <w:autoSpaceDE w:val="0"/>
        <w:autoSpaceDN w:val="0"/>
        <w:adjustRightInd w:val="0"/>
        <w:jc w:val="both"/>
        <w:rPr>
          <w:rFonts w:cstheme="minorHAnsi"/>
          <w:lang w:val="fr-FR" w:eastAsia="en-US"/>
        </w:rPr>
      </w:pPr>
      <w:r w:rsidRPr="001D53D0">
        <w:rPr>
          <w:rFonts w:cstheme="minorHAnsi"/>
          <w:i/>
          <w:iCs/>
          <w:lang w:val="fr-FR" w:eastAsia="en-US"/>
        </w:rPr>
        <w:t>«</w:t>
      </w:r>
      <w:r w:rsidR="001D53D0" w:rsidRPr="001D53D0">
        <w:rPr>
          <w:rFonts w:cstheme="minorHAnsi"/>
          <w:i/>
          <w:iCs/>
          <w:lang w:val="fr-FR" w:eastAsia="en-US"/>
        </w:rPr>
        <w:t>L'Intelligence Artificielle et les data prennent une importance majeure dans la vision des constructeurs automobiles qui devient plus technologique. On passe d’une mobilité physique, d’un véhicule allant d’un point A à un point B, à une mobilité basée sur le digital pour optimiser et fluidifier l’ensemble des parcours. Nos défis à venir concernent quatre axes d’innovation : la mobilité électrique, la mobilité connectée, la mobilité autonome et le développement de nouveaux services de mobilité.</w:t>
      </w:r>
      <w:r w:rsidRPr="001D53D0">
        <w:rPr>
          <w:rFonts w:cstheme="minorHAnsi"/>
          <w:i/>
          <w:iCs/>
          <w:lang w:val="fr-FR" w:eastAsia="en-US"/>
        </w:rPr>
        <w:t>»</w:t>
      </w:r>
      <w:r>
        <w:rPr>
          <w:rFonts w:cstheme="minorHAnsi"/>
          <w:lang w:val="fr-FR" w:eastAsia="en-US"/>
        </w:rPr>
        <w:t xml:space="preserve"> </w:t>
      </w:r>
      <w:r w:rsidRPr="001352FA">
        <w:rPr>
          <w:rFonts w:cstheme="minorHAnsi"/>
          <w:b/>
          <w:bCs/>
          <w:lang w:val="fr-FR" w:eastAsia="en-US"/>
        </w:rPr>
        <w:t>Luc Julia</w:t>
      </w:r>
      <w:r w:rsidR="001352FA" w:rsidRPr="001352FA">
        <w:rPr>
          <w:rFonts w:cstheme="minorHAnsi"/>
          <w:b/>
          <w:bCs/>
          <w:lang w:val="fr-FR" w:eastAsia="en-US"/>
        </w:rPr>
        <w:t>, Directeur scientifique Renault Group</w:t>
      </w:r>
      <w:r w:rsidR="001917CD">
        <w:rPr>
          <w:rFonts w:cstheme="minorHAnsi"/>
          <w:b/>
          <w:bCs/>
          <w:lang w:val="fr-FR" w:eastAsia="en-US"/>
        </w:rPr>
        <w:t xml:space="preserve"> </w:t>
      </w:r>
    </w:p>
    <w:p w14:paraId="457300DA" w14:textId="77777777" w:rsidR="008F4AE8" w:rsidRDefault="008F4AE8" w:rsidP="00462B8A">
      <w:pPr>
        <w:autoSpaceDE w:val="0"/>
        <w:autoSpaceDN w:val="0"/>
        <w:adjustRightInd w:val="0"/>
        <w:jc w:val="both"/>
        <w:rPr>
          <w:rFonts w:cstheme="minorHAnsi"/>
          <w:lang w:val="fr-FR" w:eastAsia="en-US"/>
        </w:rPr>
      </w:pPr>
    </w:p>
    <w:p w14:paraId="05684F6B" w14:textId="2E813ABE" w:rsidR="005700D6" w:rsidRDefault="005700D6" w:rsidP="005700D6">
      <w:pPr>
        <w:autoSpaceDE w:val="0"/>
        <w:autoSpaceDN w:val="0"/>
        <w:adjustRightInd w:val="0"/>
        <w:jc w:val="both"/>
        <w:rPr>
          <w:rFonts w:eastAsia="Renault Group" w:cstheme="minorHAnsi"/>
          <w:b/>
          <w:bCs/>
          <w:lang w:val="fr-FR"/>
        </w:rPr>
      </w:pPr>
      <w:r>
        <w:rPr>
          <w:rFonts w:eastAsia="Renault Group" w:cstheme="minorHAnsi"/>
          <w:b/>
          <w:bCs/>
          <w:lang w:val="fr-FR"/>
        </w:rPr>
        <w:t>L’Î</w:t>
      </w:r>
      <w:r w:rsidRPr="00C51553">
        <w:rPr>
          <w:rFonts w:eastAsia="Renault Group" w:cstheme="minorHAnsi"/>
          <w:b/>
          <w:bCs/>
          <w:lang w:val="fr-FR"/>
        </w:rPr>
        <w:t>le-de-</w:t>
      </w:r>
      <w:r>
        <w:rPr>
          <w:rFonts w:eastAsia="Renault Group" w:cstheme="minorHAnsi"/>
          <w:b/>
          <w:bCs/>
          <w:lang w:val="fr-FR"/>
        </w:rPr>
        <w:t xml:space="preserve">France, une </w:t>
      </w:r>
      <w:r w:rsidR="00304726">
        <w:rPr>
          <w:rFonts w:eastAsia="Renault Group" w:cstheme="minorHAnsi"/>
          <w:b/>
          <w:bCs/>
          <w:lang w:val="fr-FR"/>
        </w:rPr>
        <w:t>r</w:t>
      </w:r>
      <w:r>
        <w:rPr>
          <w:rFonts w:eastAsia="Renault Group" w:cstheme="minorHAnsi"/>
          <w:b/>
          <w:bCs/>
          <w:lang w:val="fr-FR"/>
        </w:rPr>
        <w:t>égion pour innover en IA</w:t>
      </w:r>
    </w:p>
    <w:p w14:paraId="0DBB5D11" w14:textId="2E51E335" w:rsidR="005700D6" w:rsidRPr="00C51553" w:rsidRDefault="005700D6" w:rsidP="005700D6">
      <w:pPr>
        <w:autoSpaceDE w:val="0"/>
        <w:autoSpaceDN w:val="0"/>
        <w:adjustRightInd w:val="0"/>
        <w:jc w:val="both"/>
        <w:rPr>
          <w:rFonts w:eastAsia="Renault Group" w:cstheme="minorHAnsi"/>
          <w:lang w:val="fr-FR"/>
        </w:rPr>
      </w:pPr>
      <w:r w:rsidRPr="00C51553">
        <w:rPr>
          <w:rFonts w:eastAsia="Renault Group" w:cstheme="minorHAnsi"/>
          <w:lang w:val="fr-FR"/>
        </w:rPr>
        <w:t>L’Île-de-France est la région la plus attractive d’Europe pour les investissements directs internationaux</w:t>
      </w:r>
      <w:r>
        <w:rPr>
          <w:rFonts w:eastAsia="Renault Group" w:cstheme="minorHAnsi"/>
          <w:lang w:val="fr-FR"/>
        </w:rPr>
        <w:t xml:space="preserve"> et bénéficie d’un écosystème IA des plus attractifs. Choisir la Région Île-de-France pour son implantation, c’est choisir </w:t>
      </w:r>
      <w:r w:rsidRPr="00C51553">
        <w:rPr>
          <w:rFonts w:eastAsia="Renault Group" w:cstheme="minorHAnsi"/>
          <w:lang w:val="fr-FR"/>
        </w:rPr>
        <w:t xml:space="preserve">: </w:t>
      </w:r>
    </w:p>
    <w:p w14:paraId="67EE1A8F" w14:textId="1686398E" w:rsidR="005700D6" w:rsidRPr="00C51553" w:rsidRDefault="005700D6" w:rsidP="005700D6">
      <w:pPr>
        <w:pStyle w:val="Listenabsatz"/>
        <w:numPr>
          <w:ilvl w:val="0"/>
          <w:numId w:val="12"/>
        </w:numPr>
        <w:autoSpaceDE w:val="0"/>
        <w:autoSpaceDN w:val="0"/>
        <w:adjustRightInd w:val="0"/>
        <w:jc w:val="both"/>
        <w:rPr>
          <w:rFonts w:eastAsia="Renault Group" w:cstheme="minorHAnsi"/>
          <w:lang w:val="fr-FR"/>
        </w:rPr>
      </w:pPr>
      <w:r>
        <w:rPr>
          <w:rFonts w:eastAsia="Renault Group" w:cstheme="minorHAnsi"/>
          <w:lang w:val="fr-FR"/>
        </w:rPr>
        <w:t>La premiè</w:t>
      </w:r>
      <w:r w:rsidRPr="00C51553">
        <w:rPr>
          <w:rFonts w:eastAsia="Renault Group" w:cstheme="minorHAnsi"/>
          <w:lang w:val="fr-FR"/>
        </w:rPr>
        <w:t>re région mondiale sur la R&amp;</w:t>
      </w:r>
      <w:r>
        <w:rPr>
          <w:rFonts w:eastAsia="Renault Group" w:cstheme="minorHAnsi"/>
          <w:lang w:val="fr-FR"/>
        </w:rPr>
        <w:t>D</w:t>
      </w:r>
      <w:r w:rsidRPr="00C51553">
        <w:rPr>
          <w:rFonts w:eastAsia="Renault Group" w:cstheme="minorHAnsi"/>
          <w:lang w:val="fr-FR"/>
        </w:rPr>
        <w:t xml:space="preserve">, </w:t>
      </w:r>
      <w:r>
        <w:rPr>
          <w:rFonts w:eastAsia="Renault Group" w:cstheme="minorHAnsi"/>
          <w:lang w:val="fr-FR"/>
        </w:rPr>
        <w:t>confirmant ainsi</w:t>
      </w:r>
      <w:r w:rsidRPr="00C51553">
        <w:rPr>
          <w:rFonts w:eastAsia="Renault Group" w:cstheme="minorHAnsi"/>
          <w:lang w:val="fr-FR"/>
        </w:rPr>
        <w:t xml:space="preserve"> sa place de hub international de l’innovation</w:t>
      </w:r>
      <w:r>
        <w:rPr>
          <w:rFonts w:eastAsia="Renault Group" w:cstheme="minorHAnsi"/>
          <w:lang w:val="fr-FR"/>
        </w:rPr>
        <w:t>.</w:t>
      </w:r>
    </w:p>
    <w:p w14:paraId="347DC16F" w14:textId="4C3B8EF4" w:rsidR="005700D6" w:rsidRDefault="005700D6" w:rsidP="005700D6">
      <w:pPr>
        <w:pStyle w:val="Listenabsatz"/>
        <w:numPr>
          <w:ilvl w:val="0"/>
          <w:numId w:val="12"/>
        </w:numPr>
        <w:autoSpaceDE w:val="0"/>
        <w:autoSpaceDN w:val="0"/>
        <w:adjustRightInd w:val="0"/>
        <w:jc w:val="both"/>
        <w:rPr>
          <w:rFonts w:eastAsia="Renault Group" w:cstheme="minorHAnsi"/>
          <w:lang w:val="fr-FR"/>
        </w:rPr>
      </w:pPr>
      <w:r>
        <w:rPr>
          <w:rFonts w:eastAsia="Renault Group" w:cstheme="minorHAnsi"/>
          <w:lang w:val="fr-FR"/>
        </w:rPr>
        <w:t>Une proximité unique avec les grands décideurs de tous les secteurs : énergie, finance, industrie automobile et aéronautique.</w:t>
      </w:r>
    </w:p>
    <w:p w14:paraId="4195FD1F" w14:textId="4EDD6490" w:rsidR="005700D6" w:rsidRPr="005700D6" w:rsidRDefault="005700D6" w:rsidP="00462B8A">
      <w:pPr>
        <w:pStyle w:val="Listenabsatz"/>
        <w:numPr>
          <w:ilvl w:val="0"/>
          <w:numId w:val="12"/>
        </w:numPr>
        <w:autoSpaceDE w:val="0"/>
        <w:autoSpaceDN w:val="0"/>
        <w:adjustRightInd w:val="0"/>
        <w:jc w:val="both"/>
        <w:rPr>
          <w:rFonts w:eastAsia="Renault Group" w:cstheme="minorHAnsi"/>
          <w:lang w:val="fr-FR"/>
        </w:rPr>
      </w:pPr>
      <w:r>
        <w:rPr>
          <w:rFonts w:eastAsia="Renault Group" w:cstheme="minorHAnsi"/>
          <w:lang w:val="fr-FR"/>
        </w:rPr>
        <w:t>Un écosystème de formation des talents scientifiques parmi les plus performants au monde.</w:t>
      </w:r>
    </w:p>
    <w:p w14:paraId="5BF24A32" w14:textId="77777777" w:rsidR="005700D6" w:rsidRDefault="005700D6" w:rsidP="00462B8A">
      <w:pPr>
        <w:autoSpaceDE w:val="0"/>
        <w:autoSpaceDN w:val="0"/>
        <w:adjustRightInd w:val="0"/>
        <w:jc w:val="both"/>
        <w:rPr>
          <w:rFonts w:eastAsia="Renault Group" w:cstheme="minorHAnsi"/>
          <w:b/>
          <w:bCs/>
          <w:lang w:val="fr-FR"/>
        </w:rPr>
      </w:pPr>
    </w:p>
    <w:p w14:paraId="45C02D87" w14:textId="69384090" w:rsidR="00462B8A" w:rsidRDefault="005700D6" w:rsidP="00462B8A">
      <w:pPr>
        <w:autoSpaceDE w:val="0"/>
        <w:autoSpaceDN w:val="0"/>
        <w:adjustRightInd w:val="0"/>
        <w:jc w:val="both"/>
        <w:rPr>
          <w:rFonts w:eastAsia="Renault Group" w:cstheme="minorHAnsi"/>
          <w:lang w:val="fr-FR"/>
        </w:rPr>
      </w:pPr>
      <w:r>
        <w:rPr>
          <w:rFonts w:eastAsia="Renault Group" w:cstheme="minorHAnsi"/>
          <w:b/>
          <w:bCs/>
          <w:lang w:val="fr-FR"/>
        </w:rPr>
        <w:t xml:space="preserve">La </w:t>
      </w:r>
      <w:r w:rsidR="000439C5">
        <w:rPr>
          <w:rFonts w:eastAsia="Renault Group" w:cstheme="minorHAnsi"/>
          <w:b/>
          <w:bCs/>
          <w:lang w:val="fr-FR"/>
        </w:rPr>
        <w:t xml:space="preserve">Software République : </w:t>
      </w:r>
      <w:r w:rsidR="00462B8A" w:rsidRPr="00462B8A">
        <w:rPr>
          <w:rFonts w:eastAsia="Renault Group" w:cstheme="minorHAnsi"/>
          <w:b/>
          <w:bCs/>
          <w:lang w:val="fr-FR"/>
        </w:rPr>
        <w:t>Un écosystème d’open innovation</w:t>
      </w:r>
    </w:p>
    <w:p w14:paraId="30D64B16" w14:textId="3E359CDB" w:rsidR="00462B8A" w:rsidRPr="007406D4" w:rsidRDefault="00462B8A" w:rsidP="00462B8A">
      <w:pPr>
        <w:autoSpaceDE w:val="0"/>
        <w:autoSpaceDN w:val="0"/>
        <w:adjustRightInd w:val="0"/>
        <w:jc w:val="both"/>
        <w:rPr>
          <w:rFonts w:eastAsia="Renault Group" w:cstheme="minorHAnsi"/>
          <w:lang w:val="fr-FR"/>
        </w:rPr>
      </w:pPr>
      <w:r w:rsidRPr="007406D4">
        <w:rPr>
          <w:rFonts w:eastAsia="Renault Group" w:cstheme="minorHAnsi"/>
          <w:lang w:val="fr-FR"/>
        </w:rPr>
        <w:t>Fondé par six entreprises partenaires</w:t>
      </w:r>
      <w:r w:rsidR="00304726">
        <w:rPr>
          <w:rFonts w:eastAsia="Renault Group" w:cstheme="minorHAnsi"/>
          <w:lang w:val="fr-FR"/>
        </w:rPr>
        <w:t xml:space="preserve"> : </w:t>
      </w:r>
      <w:r w:rsidRPr="007406D4">
        <w:rPr>
          <w:rFonts w:eastAsia="Renault Group" w:cstheme="minorHAnsi"/>
          <w:lang w:val="fr-FR"/>
        </w:rPr>
        <w:t>Atos, Dassault Systèmes, Orange, Renault Group, STMicroelectronics et Thales - la Software République est u</w:t>
      </w:r>
      <w:r w:rsidRPr="007406D4">
        <w:rPr>
          <w:rFonts w:cstheme="minorHAnsi"/>
          <w:lang w:val="fr-FR" w:eastAsia="en-US"/>
        </w:rPr>
        <w:t xml:space="preserve">n écosystème européen d'open innovation dédié à la mobilité intelligente, sécurisée et durable. </w:t>
      </w:r>
      <w:r w:rsidRPr="007406D4">
        <w:rPr>
          <w:rFonts w:eastAsia="Renault Group" w:cstheme="minorHAnsi"/>
          <w:lang w:val="fr-FR"/>
        </w:rPr>
        <w:t xml:space="preserve">Depuis sa création en avril 2021, la Software République a mené 5 challenges auprès d’innovateurs </w:t>
      </w:r>
      <w:r w:rsidR="00263D66">
        <w:rPr>
          <w:rFonts w:eastAsia="Renault Group" w:cstheme="minorHAnsi"/>
          <w:lang w:val="fr-FR"/>
        </w:rPr>
        <w:t>du</w:t>
      </w:r>
      <w:r w:rsidR="00782FB0">
        <w:rPr>
          <w:rFonts w:eastAsia="Renault Group" w:cstheme="minorHAnsi"/>
          <w:lang w:val="fr-FR"/>
        </w:rPr>
        <w:t xml:space="preserve"> monde entier</w:t>
      </w:r>
      <w:r w:rsidRPr="007406D4">
        <w:rPr>
          <w:rFonts w:eastAsia="Renault Group" w:cstheme="minorHAnsi"/>
          <w:lang w:val="fr-FR"/>
        </w:rPr>
        <w:t>. Résultat</w:t>
      </w:r>
      <w:r w:rsidR="00EC10AF">
        <w:rPr>
          <w:rFonts w:eastAsia="Renault Group" w:cstheme="minorHAnsi"/>
          <w:lang w:val="fr-FR"/>
        </w:rPr>
        <w:t xml:space="preserve"> </w:t>
      </w:r>
      <w:r w:rsidRPr="007406D4">
        <w:rPr>
          <w:rFonts w:eastAsia="Renault Group" w:cstheme="minorHAnsi"/>
          <w:lang w:val="fr-FR"/>
        </w:rPr>
        <w:t>: plus de 200 candidatures reçues</w:t>
      </w:r>
      <w:r w:rsidR="00F73104">
        <w:rPr>
          <w:rFonts w:eastAsia="Renault Group" w:cstheme="minorHAnsi"/>
          <w:lang w:val="fr-FR"/>
        </w:rPr>
        <w:t xml:space="preserve"> et</w:t>
      </w:r>
      <w:r w:rsidRPr="007406D4">
        <w:rPr>
          <w:rFonts w:eastAsia="Renault Group" w:cstheme="minorHAnsi"/>
          <w:lang w:val="fr-FR"/>
        </w:rPr>
        <w:t xml:space="preserve"> </w:t>
      </w:r>
      <w:r w:rsidR="00F73104">
        <w:rPr>
          <w:rFonts w:eastAsia="Renault Group" w:cstheme="minorHAnsi"/>
          <w:lang w:val="fr-FR"/>
        </w:rPr>
        <w:t>11</w:t>
      </w:r>
      <w:r w:rsidRPr="007406D4">
        <w:rPr>
          <w:rFonts w:eastAsia="Renault Group" w:cstheme="minorHAnsi"/>
          <w:lang w:val="fr-FR"/>
        </w:rPr>
        <w:t xml:space="preserve"> start</w:t>
      </w:r>
      <w:r w:rsidR="00EC10AF">
        <w:rPr>
          <w:rFonts w:eastAsia="Renault Group" w:cstheme="minorHAnsi"/>
          <w:lang w:val="fr-FR"/>
        </w:rPr>
        <w:t>-</w:t>
      </w:r>
      <w:r w:rsidRPr="007406D4">
        <w:rPr>
          <w:rFonts w:eastAsia="Renault Group" w:cstheme="minorHAnsi"/>
          <w:lang w:val="fr-FR"/>
        </w:rPr>
        <w:t>ups incubées</w:t>
      </w:r>
      <w:r w:rsidR="00F73104">
        <w:rPr>
          <w:rFonts w:eastAsia="Renault Group" w:cstheme="minorHAnsi"/>
          <w:lang w:val="fr-FR"/>
        </w:rPr>
        <w:t>.</w:t>
      </w:r>
    </w:p>
    <w:p w14:paraId="280B5579" w14:textId="77777777" w:rsidR="00462B8A" w:rsidRPr="007406D4" w:rsidRDefault="00462B8A" w:rsidP="00462B8A">
      <w:pPr>
        <w:autoSpaceDE w:val="0"/>
        <w:autoSpaceDN w:val="0"/>
        <w:adjustRightInd w:val="0"/>
        <w:jc w:val="both"/>
        <w:rPr>
          <w:rFonts w:eastAsia="Renault Group" w:cstheme="minorHAnsi"/>
          <w:lang w:val="fr-FR"/>
        </w:rPr>
      </w:pPr>
    </w:p>
    <w:p w14:paraId="6F5DD766" w14:textId="383B1283" w:rsidR="007406D4" w:rsidRDefault="007406D4" w:rsidP="00C701DC">
      <w:pPr>
        <w:autoSpaceDE w:val="0"/>
        <w:autoSpaceDN w:val="0"/>
        <w:adjustRightInd w:val="0"/>
        <w:jc w:val="both"/>
        <w:rPr>
          <w:rFonts w:eastAsia="Renault Group" w:cstheme="minorHAnsi"/>
          <w:lang w:val="fr-FR"/>
        </w:rPr>
      </w:pPr>
      <w:r w:rsidRPr="007406D4">
        <w:rPr>
          <w:rFonts w:eastAsia="Renault Group" w:cstheme="minorHAnsi"/>
          <w:lang w:val="fr-FR"/>
        </w:rPr>
        <w:t xml:space="preserve">Les participants peuvent s’inscrire </w:t>
      </w:r>
      <w:r w:rsidRPr="00A45844">
        <w:rPr>
          <w:rFonts w:eastAsia="Renault Group" w:cstheme="minorHAnsi"/>
          <w:lang w:val="fr-FR"/>
        </w:rPr>
        <w:t xml:space="preserve">sur le </w:t>
      </w:r>
      <w:hyperlink r:id="rId12" w:history="1">
        <w:r w:rsidRPr="00A45844">
          <w:rPr>
            <w:rStyle w:val="Hyperlink"/>
            <w:rFonts w:eastAsia="Renault Group" w:cstheme="minorHAnsi"/>
            <w:lang w:val="fr-FR"/>
          </w:rPr>
          <w:t>site de la Software République</w:t>
        </w:r>
      </w:hyperlink>
      <w:r w:rsidRPr="00A45844">
        <w:rPr>
          <w:rFonts w:eastAsia="Renault Group" w:cstheme="minorHAnsi"/>
          <w:lang w:val="fr-FR"/>
        </w:rPr>
        <w:t xml:space="preserve"> et</w:t>
      </w:r>
      <w:r w:rsidRPr="007406D4">
        <w:rPr>
          <w:rFonts w:eastAsia="Renault Group" w:cstheme="minorHAnsi"/>
          <w:lang w:val="fr-FR"/>
        </w:rPr>
        <w:t xml:space="preserve"> candidater, entre le 5 janvier et </w:t>
      </w:r>
      <w:r w:rsidR="00DB2FAF">
        <w:rPr>
          <w:rFonts w:eastAsia="Renault Group" w:cstheme="minorHAnsi"/>
          <w:lang w:val="fr-FR"/>
        </w:rPr>
        <w:t xml:space="preserve">le </w:t>
      </w:r>
      <w:r w:rsidRPr="007406D4">
        <w:rPr>
          <w:rFonts w:eastAsia="Renault Group" w:cstheme="minorHAnsi"/>
          <w:lang w:val="fr-FR"/>
        </w:rPr>
        <w:t>10 février 2023, avec une proposition détaillant leur projet</w:t>
      </w:r>
      <w:r w:rsidR="00276EC3">
        <w:rPr>
          <w:rFonts w:eastAsia="Renault Group" w:cstheme="minorHAnsi"/>
          <w:lang w:val="fr-FR"/>
        </w:rPr>
        <w:t xml:space="preserve"> y compris leur investissement</w:t>
      </w:r>
      <w:r w:rsidRPr="007406D4">
        <w:rPr>
          <w:rFonts w:eastAsia="Renault Group" w:cstheme="minorHAnsi"/>
          <w:lang w:val="fr-FR"/>
        </w:rPr>
        <w:t>, à partir des d</w:t>
      </w:r>
      <w:r w:rsidR="00276EC3">
        <w:rPr>
          <w:rFonts w:eastAsia="Renault Group" w:cstheme="minorHAnsi"/>
          <w:lang w:val="fr-FR"/>
        </w:rPr>
        <w:t>onnées</w:t>
      </w:r>
      <w:r w:rsidRPr="007406D4">
        <w:rPr>
          <w:rFonts w:eastAsia="Renault Group" w:cstheme="minorHAnsi"/>
          <w:lang w:val="fr-FR"/>
        </w:rPr>
        <w:t xml:space="preserve"> mises à disposition</w:t>
      </w:r>
      <w:r w:rsidR="0092724F">
        <w:rPr>
          <w:rFonts w:eastAsia="Renault Group" w:cstheme="minorHAnsi"/>
          <w:lang w:val="fr-FR"/>
        </w:rPr>
        <w:t xml:space="preserve"> </w:t>
      </w:r>
      <w:r w:rsidRPr="007406D4">
        <w:rPr>
          <w:rFonts w:eastAsia="Renault Group" w:cstheme="minorHAnsi"/>
          <w:lang w:val="fr-FR"/>
        </w:rPr>
        <w:t xml:space="preserve">et des </w:t>
      </w:r>
      <w:r w:rsidR="00DB2FAF">
        <w:rPr>
          <w:rFonts w:eastAsia="Renault Group" w:cstheme="minorHAnsi"/>
          <w:lang w:val="fr-FR"/>
        </w:rPr>
        <w:t>véhicules</w:t>
      </w:r>
      <w:r w:rsidR="00DB2FAF" w:rsidRPr="007406D4">
        <w:rPr>
          <w:rFonts w:eastAsia="Renault Group" w:cstheme="minorHAnsi"/>
          <w:lang w:val="fr-FR"/>
        </w:rPr>
        <w:t xml:space="preserve"> </w:t>
      </w:r>
      <w:r w:rsidR="0092384A">
        <w:rPr>
          <w:rFonts w:eastAsia="Renault Group" w:cstheme="minorHAnsi"/>
          <w:lang w:val="fr-FR"/>
        </w:rPr>
        <w:t>de référence</w:t>
      </w:r>
      <w:r w:rsidRPr="007406D4">
        <w:rPr>
          <w:rFonts w:eastAsia="Renault Group" w:cstheme="minorHAnsi"/>
          <w:lang w:val="fr-FR"/>
        </w:rPr>
        <w:t xml:space="preserve">, Mobilize </w:t>
      </w:r>
      <w:r w:rsidR="00DB2FAF">
        <w:rPr>
          <w:rFonts w:eastAsia="Renault Group" w:cstheme="minorHAnsi"/>
          <w:lang w:val="fr-FR"/>
        </w:rPr>
        <w:t xml:space="preserve">Duo et </w:t>
      </w:r>
      <w:r w:rsidRPr="007406D4">
        <w:rPr>
          <w:rFonts w:eastAsia="Renault Group" w:cstheme="minorHAnsi"/>
          <w:lang w:val="fr-FR"/>
        </w:rPr>
        <w:t>Bento.</w:t>
      </w:r>
      <w:r w:rsidR="001B4F50" w:rsidRPr="001B4F50">
        <w:rPr>
          <w:rFonts w:cstheme="minorHAnsi"/>
          <w:b/>
          <w:bCs/>
          <w:lang w:val="fr-FR"/>
        </w:rPr>
        <w:t xml:space="preserve"> </w:t>
      </w:r>
    </w:p>
    <w:p w14:paraId="4B294BAE" w14:textId="77777777" w:rsidR="003E5CD0" w:rsidRDefault="003E5CD0" w:rsidP="003E23CF">
      <w:pPr>
        <w:jc w:val="both"/>
        <w:rPr>
          <w:rFonts w:cstheme="minorHAnsi"/>
          <w:sz w:val="18"/>
          <w:szCs w:val="18"/>
          <w:lang w:val="fr-FR"/>
        </w:rPr>
      </w:pPr>
    </w:p>
    <w:p w14:paraId="4704A75C" w14:textId="5F1531ED" w:rsidR="003E23CF" w:rsidRPr="00A06ED2" w:rsidRDefault="003E23CF" w:rsidP="003E23CF">
      <w:pPr>
        <w:jc w:val="both"/>
        <w:rPr>
          <w:rFonts w:cstheme="minorHAnsi"/>
          <w:sz w:val="18"/>
          <w:szCs w:val="18"/>
          <w:lang w:val="fr-FR"/>
        </w:rPr>
      </w:pPr>
      <w:r w:rsidRPr="00A06ED2">
        <w:rPr>
          <w:rFonts w:cstheme="minorHAnsi"/>
          <w:sz w:val="18"/>
          <w:szCs w:val="18"/>
          <w:lang w:val="fr-FR"/>
        </w:rPr>
        <w:t xml:space="preserve">Suivez la Software </w:t>
      </w:r>
      <w:r w:rsidR="00FF546D" w:rsidRPr="00A06ED2">
        <w:rPr>
          <w:rFonts w:cstheme="minorHAnsi"/>
          <w:sz w:val="18"/>
          <w:szCs w:val="18"/>
          <w:lang w:val="fr-FR"/>
        </w:rPr>
        <w:t>R</w:t>
      </w:r>
      <w:r w:rsidRPr="00A06ED2">
        <w:rPr>
          <w:rFonts w:cstheme="minorHAnsi"/>
          <w:sz w:val="18"/>
          <w:szCs w:val="18"/>
          <w:lang w:val="fr-FR"/>
        </w:rPr>
        <w:t>épublique</w:t>
      </w:r>
      <w:r w:rsidR="00FF546D" w:rsidRPr="00A06ED2">
        <w:rPr>
          <w:rFonts w:cstheme="minorHAnsi"/>
          <w:sz w:val="18"/>
          <w:szCs w:val="18"/>
          <w:lang w:val="fr-FR"/>
        </w:rPr>
        <w:t xml:space="preserve"> </w:t>
      </w:r>
      <w:r w:rsidRPr="00A06ED2">
        <w:rPr>
          <w:rFonts w:cstheme="minorHAnsi"/>
          <w:sz w:val="18"/>
          <w:szCs w:val="18"/>
          <w:lang w:val="fr-FR"/>
        </w:rPr>
        <w:t>:</w:t>
      </w:r>
    </w:p>
    <w:p w14:paraId="189542BA" w14:textId="0D2BBCB0" w:rsidR="003E23CF" w:rsidRPr="00484DBC" w:rsidRDefault="003E23CF" w:rsidP="003E23CF">
      <w:pPr>
        <w:jc w:val="both"/>
        <w:rPr>
          <w:rFonts w:cstheme="minorHAnsi"/>
          <w:sz w:val="18"/>
          <w:szCs w:val="18"/>
          <w:lang w:val="fr-CH"/>
        </w:rPr>
      </w:pPr>
      <w:r w:rsidRPr="00484DBC">
        <w:rPr>
          <w:rFonts w:cstheme="minorHAnsi"/>
          <w:sz w:val="18"/>
          <w:szCs w:val="18"/>
          <w:lang w:val="fr-CH"/>
        </w:rPr>
        <w:t>LinkedIn</w:t>
      </w:r>
      <w:r w:rsidR="00FF546D" w:rsidRPr="00484DBC">
        <w:rPr>
          <w:rFonts w:cstheme="minorHAnsi"/>
          <w:sz w:val="18"/>
          <w:szCs w:val="18"/>
          <w:lang w:val="fr-CH"/>
        </w:rPr>
        <w:t xml:space="preserve"> </w:t>
      </w:r>
      <w:r w:rsidRPr="00484DBC">
        <w:rPr>
          <w:rFonts w:cstheme="minorHAnsi"/>
          <w:sz w:val="18"/>
          <w:szCs w:val="18"/>
          <w:lang w:val="fr-CH"/>
        </w:rPr>
        <w:t xml:space="preserve">: </w:t>
      </w:r>
      <w:hyperlink r:id="rId13" w:history="1">
        <w:r w:rsidR="00404C03" w:rsidRPr="00484DBC">
          <w:rPr>
            <w:rStyle w:val="Hyperlink"/>
            <w:rFonts w:cstheme="minorHAnsi"/>
            <w:sz w:val="18"/>
            <w:szCs w:val="18"/>
            <w:lang w:val="fr-CH"/>
          </w:rPr>
          <w:t>https://www.linkedin.com/company/softwarerepublique/</w:t>
        </w:r>
      </w:hyperlink>
    </w:p>
    <w:p w14:paraId="312D85EE" w14:textId="61F25F09" w:rsidR="003E23CF" w:rsidRPr="00A06ED2" w:rsidRDefault="003E23CF" w:rsidP="003E23CF">
      <w:pPr>
        <w:jc w:val="both"/>
        <w:rPr>
          <w:rFonts w:cstheme="minorHAnsi"/>
          <w:sz w:val="18"/>
          <w:szCs w:val="18"/>
          <w:lang w:val="en-US"/>
        </w:rPr>
      </w:pPr>
      <w:r w:rsidRPr="00A06ED2">
        <w:rPr>
          <w:rFonts w:cstheme="minorHAnsi"/>
          <w:sz w:val="18"/>
          <w:szCs w:val="18"/>
          <w:lang w:val="en-US"/>
        </w:rPr>
        <w:t>YouTube</w:t>
      </w:r>
      <w:r w:rsidR="00FF546D" w:rsidRPr="00A06ED2">
        <w:rPr>
          <w:rFonts w:cstheme="minorHAnsi"/>
          <w:sz w:val="18"/>
          <w:szCs w:val="18"/>
          <w:lang w:val="en-US"/>
        </w:rPr>
        <w:t xml:space="preserve"> </w:t>
      </w:r>
      <w:r w:rsidRPr="00A06ED2">
        <w:rPr>
          <w:rFonts w:cstheme="minorHAnsi"/>
          <w:sz w:val="18"/>
          <w:szCs w:val="18"/>
          <w:lang w:val="en-US"/>
        </w:rPr>
        <w:t xml:space="preserve">: </w:t>
      </w:r>
      <w:hyperlink r:id="rId14" w:history="1">
        <w:r w:rsidRPr="00A06ED2">
          <w:rPr>
            <w:rStyle w:val="Hyperlink"/>
            <w:rFonts w:cstheme="minorHAnsi"/>
            <w:sz w:val="18"/>
            <w:szCs w:val="18"/>
            <w:lang w:val="en-US"/>
          </w:rPr>
          <w:t>https://www.youtube.com/c/SoftwareRepublique/</w:t>
        </w:r>
      </w:hyperlink>
    </w:p>
    <w:p w14:paraId="1607BF4D" w14:textId="77777777" w:rsidR="001B2E9C" w:rsidRDefault="001B2E9C" w:rsidP="001B2E9C">
      <w:pPr>
        <w:spacing w:after="160" w:line="259" w:lineRule="auto"/>
        <w:rPr>
          <w:rFonts w:cstheme="minorHAnsi"/>
          <w:b/>
          <w:bCs/>
          <w:sz w:val="18"/>
          <w:szCs w:val="18"/>
          <w:lang w:val="en-US" w:eastAsia="en-US"/>
        </w:rPr>
      </w:pPr>
    </w:p>
    <w:p w14:paraId="6901E4BF" w14:textId="77777777" w:rsidR="00F527DE" w:rsidRPr="00484DBC" w:rsidRDefault="00F527DE">
      <w:pPr>
        <w:spacing w:after="160" w:line="259" w:lineRule="auto"/>
        <w:rPr>
          <w:rFonts w:cstheme="minorHAnsi"/>
          <w:b/>
          <w:bCs/>
          <w:sz w:val="18"/>
          <w:szCs w:val="18"/>
          <w:lang w:val="en-US" w:eastAsia="en-US"/>
        </w:rPr>
      </w:pPr>
      <w:r w:rsidRPr="00484DBC">
        <w:rPr>
          <w:rFonts w:cstheme="minorHAnsi"/>
          <w:b/>
          <w:bCs/>
          <w:sz w:val="18"/>
          <w:szCs w:val="18"/>
          <w:lang w:val="en-US" w:eastAsia="en-US"/>
        </w:rPr>
        <w:br w:type="page"/>
      </w:r>
    </w:p>
    <w:p w14:paraId="3D0B842A" w14:textId="299D3ABD" w:rsidR="004A5AD4" w:rsidRPr="007F31C4" w:rsidRDefault="00B82B3E" w:rsidP="001B2E9C">
      <w:pPr>
        <w:spacing w:after="160" w:line="259" w:lineRule="auto"/>
        <w:rPr>
          <w:rFonts w:cstheme="minorHAnsi"/>
          <w:b/>
          <w:bCs/>
          <w:sz w:val="18"/>
          <w:szCs w:val="18"/>
          <w:lang w:val="fr-FR" w:eastAsia="en-US"/>
        </w:rPr>
      </w:pPr>
      <w:r w:rsidRPr="00A06ED2">
        <w:rPr>
          <w:rFonts w:cstheme="minorHAnsi"/>
          <w:b/>
          <w:bCs/>
          <w:sz w:val="18"/>
          <w:szCs w:val="18"/>
          <w:lang w:val="fr-FR" w:eastAsia="en-US"/>
        </w:rPr>
        <w:lastRenderedPageBreak/>
        <w:t>C</w:t>
      </w:r>
      <w:r w:rsidR="00BC46F0" w:rsidRPr="00A06ED2">
        <w:rPr>
          <w:rFonts w:cstheme="minorHAnsi"/>
          <w:b/>
          <w:bCs/>
          <w:sz w:val="18"/>
          <w:szCs w:val="18"/>
          <w:lang w:val="fr-FR" w:eastAsia="en-US"/>
        </w:rPr>
        <w:t>ontact</w:t>
      </w:r>
      <w:r w:rsidR="00EC6CB8" w:rsidRPr="00A06ED2">
        <w:rPr>
          <w:rFonts w:cstheme="minorHAnsi"/>
          <w:b/>
          <w:bCs/>
          <w:sz w:val="18"/>
          <w:szCs w:val="18"/>
          <w:lang w:val="fr-FR" w:eastAsia="en-US"/>
        </w:rPr>
        <w:t>s</w:t>
      </w:r>
      <w:r w:rsidR="002C174B" w:rsidRPr="00A06ED2">
        <w:rPr>
          <w:rFonts w:cstheme="minorHAnsi"/>
          <w:b/>
          <w:bCs/>
          <w:sz w:val="18"/>
          <w:szCs w:val="18"/>
          <w:lang w:val="fr-FR" w:eastAsia="en-US"/>
        </w:rPr>
        <w:t xml:space="preserve"> Presse</w:t>
      </w:r>
      <w:r w:rsidR="003E23CF" w:rsidRPr="00A06ED2">
        <w:rPr>
          <w:rFonts w:cstheme="minorHAnsi"/>
          <w:b/>
          <w:bCs/>
          <w:sz w:val="18"/>
          <w:szCs w:val="18"/>
          <w:lang w:val="fr-FR" w:eastAsia="en-US"/>
        </w:rPr>
        <w:t>:</w:t>
      </w:r>
    </w:p>
    <w:p w14:paraId="5E980754" w14:textId="141838BE" w:rsidR="00E33335" w:rsidRDefault="00E33335" w:rsidP="002C7C82">
      <w:pPr>
        <w:rPr>
          <w:rFonts w:cstheme="minorHAnsi"/>
          <w:b/>
          <w:bCs/>
          <w:sz w:val="18"/>
          <w:szCs w:val="18"/>
          <w:lang w:val="fr-FR"/>
        </w:rPr>
      </w:pPr>
      <w:r w:rsidRPr="003A030C">
        <w:rPr>
          <w:rFonts w:cstheme="minorHAnsi"/>
          <w:b/>
          <w:bCs/>
          <w:sz w:val="18"/>
          <w:szCs w:val="18"/>
          <w:lang w:val="fr-FR"/>
        </w:rPr>
        <w:t xml:space="preserve">Région </w:t>
      </w:r>
      <w:r w:rsidR="0092384A">
        <w:rPr>
          <w:rFonts w:cstheme="minorHAnsi"/>
          <w:b/>
          <w:bCs/>
          <w:sz w:val="18"/>
          <w:szCs w:val="18"/>
          <w:lang w:val="fr-FR"/>
        </w:rPr>
        <w:t>Î</w:t>
      </w:r>
      <w:r w:rsidRPr="003A030C">
        <w:rPr>
          <w:rFonts w:cstheme="minorHAnsi"/>
          <w:b/>
          <w:bCs/>
          <w:sz w:val="18"/>
          <w:szCs w:val="18"/>
          <w:lang w:val="fr-FR"/>
        </w:rPr>
        <w:t>le-de-France</w:t>
      </w:r>
      <w:r w:rsidRPr="00E33335">
        <w:rPr>
          <w:rFonts w:cstheme="minorHAnsi"/>
          <w:sz w:val="18"/>
          <w:szCs w:val="18"/>
          <w:lang w:val="fr-FR"/>
        </w:rPr>
        <w:t xml:space="preserve"> : Éléonore </w:t>
      </w:r>
      <w:proofErr w:type="spellStart"/>
      <w:r>
        <w:rPr>
          <w:rFonts w:cstheme="minorHAnsi"/>
          <w:sz w:val="18"/>
          <w:szCs w:val="18"/>
          <w:lang w:val="fr-FR"/>
        </w:rPr>
        <w:t>Flacelière</w:t>
      </w:r>
      <w:proofErr w:type="spellEnd"/>
      <w:r w:rsidRPr="00E33335">
        <w:rPr>
          <w:rFonts w:cstheme="minorHAnsi"/>
          <w:sz w:val="18"/>
          <w:szCs w:val="18"/>
          <w:lang w:val="fr-FR"/>
        </w:rPr>
        <w:t xml:space="preserve"> – eleonore.flaceliere@iledefrance.fr – 06 64 82 77 04</w:t>
      </w:r>
    </w:p>
    <w:p w14:paraId="334ADC5D" w14:textId="721D06BA" w:rsidR="002C7C82" w:rsidRPr="00484DBC" w:rsidRDefault="002C7C82" w:rsidP="002C7C82">
      <w:pPr>
        <w:rPr>
          <w:rFonts w:cstheme="minorHAnsi"/>
          <w:sz w:val="18"/>
          <w:szCs w:val="18"/>
          <w:lang w:val="it-CH"/>
        </w:rPr>
      </w:pPr>
      <w:r w:rsidRPr="00484DBC">
        <w:rPr>
          <w:rFonts w:cstheme="minorHAnsi"/>
          <w:b/>
          <w:bCs/>
          <w:sz w:val="18"/>
          <w:szCs w:val="18"/>
          <w:lang w:val="it-CH"/>
        </w:rPr>
        <w:t>Atos</w:t>
      </w:r>
      <w:r w:rsidRPr="00484DBC">
        <w:rPr>
          <w:rFonts w:cstheme="minorHAnsi"/>
          <w:sz w:val="18"/>
          <w:szCs w:val="18"/>
          <w:lang w:val="it-CH"/>
        </w:rPr>
        <w:t xml:space="preserve"> : Laura </w:t>
      </w:r>
      <w:proofErr w:type="spellStart"/>
      <w:r w:rsidRPr="00484DBC">
        <w:rPr>
          <w:rFonts w:cstheme="minorHAnsi"/>
          <w:sz w:val="18"/>
          <w:szCs w:val="18"/>
          <w:lang w:val="it-CH"/>
        </w:rPr>
        <w:t>Fau</w:t>
      </w:r>
      <w:proofErr w:type="spellEnd"/>
      <w:r w:rsidRPr="00484DBC">
        <w:rPr>
          <w:rFonts w:cstheme="minorHAnsi"/>
          <w:sz w:val="18"/>
          <w:szCs w:val="18"/>
          <w:lang w:val="it-CH"/>
        </w:rPr>
        <w:t xml:space="preserve"> – laura.fau@atos.net – </w:t>
      </w:r>
      <w:r w:rsidR="003E23CF" w:rsidRPr="00484DBC">
        <w:rPr>
          <w:rFonts w:cstheme="minorHAnsi"/>
          <w:sz w:val="18"/>
          <w:szCs w:val="18"/>
          <w:lang w:val="it-CH"/>
        </w:rPr>
        <w:t>0</w:t>
      </w:r>
      <w:r w:rsidRPr="00484DBC">
        <w:rPr>
          <w:rFonts w:cstheme="minorHAnsi"/>
          <w:sz w:val="18"/>
          <w:szCs w:val="18"/>
          <w:lang w:val="it-CH"/>
        </w:rPr>
        <w:t>6</w:t>
      </w:r>
      <w:r w:rsidR="003E23CF" w:rsidRPr="00484DBC">
        <w:rPr>
          <w:rFonts w:cstheme="minorHAnsi"/>
          <w:sz w:val="18"/>
          <w:szCs w:val="18"/>
          <w:lang w:val="it-CH"/>
        </w:rPr>
        <w:t xml:space="preserve"> </w:t>
      </w:r>
      <w:r w:rsidRPr="00484DBC">
        <w:rPr>
          <w:rFonts w:cstheme="minorHAnsi"/>
          <w:sz w:val="18"/>
          <w:szCs w:val="18"/>
          <w:lang w:val="it-CH"/>
        </w:rPr>
        <w:t>73 64 04 18</w:t>
      </w:r>
    </w:p>
    <w:p w14:paraId="59F4A18B" w14:textId="1136786A" w:rsidR="002C7C82" w:rsidRPr="00A06ED2" w:rsidRDefault="002C7C82" w:rsidP="002C7C82">
      <w:pPr>
        <w:rPr>
          <w:rFonts w:cstheme="minorHAnsi"/>
          <w:sz w:val="18"/>
          <w:szCs w:val="18"/>
          <w:lang w:val="fr-FR"/>
        </w:rPr>
      </w:pPr>
      <w:r w:rsidRPr="00A06ED2">
        <w:rPr>
          <w:rFonts w:cstheme="minorHAnsi"/>
          <w:b/>
          <w:bCs/>
          <w:sz w:val="18"/>
          <w:szCs w:val="18"/>
          <w:lang w:val="fr-FR"/>
        </w:rPr>
        <w:t>Dassault Systèmes</w:t>
      </w:r>
      <w:r w:rsidRPr="00A06ED2">
        <w:rPr>
          <w:rFonts w:cstheme="minorHAnsi"/>
          <w:sz w:val="18"/>
          <w:szCs w:val="18"/>
          <w:lang w:val="fr-FR"/>
        </w:rPr>
        <w:t xml:space="preserve"> : Arnaud Malherbe – arnaud.malherbe@3ds.com – 06 87 56 24 61</w:t>
      </w:r>
    </w:p>
    <w:p w14:paraId="18E62F75" w14:textId="77777777" w:rsidR="002C7C82" w:rsidRPr="000F136C" w:rsidRDefault="002C7C82" w:rsidP="002C7C82">
      <w:pPr>
        <w:rPr>
          <w:rFonts w:cstheme="minorHAnsi"/>
          <w:sz w:val="18"/>
          <w:szCs w:val="18"/>
          <w:lang w:val="en-US"/>
        </w:rPr>
      </w:pPr>
      <w:r w:rsidRPr="000F136C">
        <w:rPr>
          <w:rFonts w:cstheme="minorHAnsi"/>
          <w:b/>
          <w:bCs/>
          <w:sz w:val="18"/>
          <w:szCs w:val="18"/>
          <w:lang w:val="en-US"/>
        </w:rPr>
        <w:t>Orange Business Services</w:t>
      </w:r>
      <w:r w:rsidRPr="000F136C">
        <w:rPr>
          <w:rFonts w:cstheme="minorHAnsi"/>
          <w:sz w:val="18"/>
          <w:szCs w:val="18"/>
          <w:lang w:val="en-US"/>
        </w:rPr>
        <w:t xml:space="preserve"> : Christelle </w:t>
      </w:r>
      <w:proofErr w:type="spellStart"/>
      <w:r w:rsidRPr="000F136C">
        <w:rPr>
          <w:rFonts w:cstheme="minorHAnsi"/>
          <w:sz w:val="18"/>
          <w:szCs w:val="18"/>
          <w:lang w:val="en-US"/>
        </w:rPr>
        <w:t>Innavong</w:t>
      </w:r>
      <w:proofErr w:type="spellEnd"/>
      <w:r w:rsidRPr="000F136C">
        <w:rPr>
          <w:rFonts w:cstheme="minorHAnsi"/>
          <w:sz w:val="18"/>
          <w:szCs w:val="18"/>
          <w:lang w:val="en-US"/>
        </w:rPr>
        <w:t xml:space="preserve"> – christelle.innavong@orange.com – 06 31 43 37 87</w:t>
      </w:r>
    </w:p>
    <w:p w14:paraId="04D5D163" w14:textId="74FD9031" w:rsidR="002C7C82" w:rsidRPr="00A06ED2" w:rsidRDefault="002C7C82" w:rsidP="002C7C82">
      <w:pPr>
        <w:rPr>
          <w:rFonts w:cstheme="minorHAnsi"/>
          <w:sz w:val="18"/>
          <w:szCs w:val="18"/>
          <w:lang w:val="en-US"/>
        </w:rPr>
      </w:pPr>
      <w:r w:rsidRPr="00A06ED2">
        <w:rPr>
          <w:rFonts w:cstheme="minorHAnsi"/>
          <w:b/>
          <w:bCs/>
          <w:sz w:val="18"/>
          <w:szCs w:val="18"/>
          <w:lang w:val="en-US"/>
        </w:rPr>
        <w:t>STMicroelectronics</w:t>
      </w:r>
      <w:r w:rsidRPr="00A06ED2">
        <w:rPr>
          <w:rFonts w:cstheme="minorHAnsi"/>
          <w:sz w:val="18"/>
          <w:szCs w:val="18"/>
          <w:lang w:val="en-US"/>
        </w:rPr>
        <w:t xml:space="preserve"> : Nelly </w:t>
      </w:r>
      <w:proofErr w:type="spellStart"/>
      <w:r w:rsidRPr="00A06ED2">
        <w:rPr>
          <w:rFonts w:cstheme="minorHAnsi"/>
          <w:sz w:val="18"/>
          <w:szCs w:val="18"/>
          <w:lang w:val="en-US"/>
        </w:rPr>
        <w:t>Dimey</w:t>
      </w:r>
      <w:proofErr w:type="spellEnd"/>
      <w:r w:rsidRPr="00A06ED2">
        <w:rPr>
          <w:rFonts w:cstheme="minorHAnsi"/>
          <w:sz w:val="18"/>
          <w:szCs w:val="18"/>
          <w:lang w:val="en-US"/>
        </w:rPr>
        <w:t xml:space="preserve"> – nelly.dimey@st.com – </w:t>
      </w:r>
      <w:r w:rsidR="003E23CF" w:rsidRPr="00A06ED2">
        <w:rPr>
          <w:rFonts w:cstheme="minorHAnsi"/>
          <w:sz w:val="18"/>
          <w:szCs w:val="18"/>
          <w:lang w:val="en-US"/>
        </w:rPr>
        <w:t>0</w:t>
      </w:r>
      <w:r w:rsidRPr="00A06ED2">
        <w:rPr>
          <w:rFonts w:cstheme="minorHAnsi"/>
          <w:sz w:val="18"/>
          <w:szCs w:val="18"/>
          <w:lang w:val="en-US"/>
        </w:rPr>
        <w:t>6</w:t>
      </w:r>
      <w:r w:rsidR="003E23CF" w:rsidRPr="00A06ED2">
        <w:rPr>
          <w:rFonts w:cstheme="minorHAnsi"/>
          <w:sz w:val="18"/>
          <w:szCs w:val="18"/>
          <w:lang w:val="en-US"/>
        </w:rPr>
        <w:t xml:space="preserve"> </w:t>
      </w:r>
      <w:r w:rsidRPr="00A06ED2">
        <w:rPr>
          <w:rFonts w:cstheme="minorHAnsi"/>
          <w:sz w:val="18"/>
          <w:szCs w:val="18"/>
          <w:lang w:val="en-US"/>
        </w:rPr>
        <w:t>75 00 73 39</w:t>
      </w:r>
    </w:p>
    <w:p w14:paraId="6BEFD842" w14:textId="6CD2031E" w:rsidR="002C7C82" w:rsidRPr="00484DBC" w:rsidRDefault="002C7C82" w:rsidP="002C7C82">
      <w:pPr>
        <w:rPr>
          <w:rFonts w:cstheme="minorHAnsi"/>
          <w:sz w:val="18"/>
          <w:szCs w:val="18"/>
          <w:lang w:val="it-CH"/>
        </w:rPr>
      </w:pPr>
      <w:r w:rsidRPr="00484DBC">
        <w:rPr>
          <w:rFonts w:cstheme="minorHAnsi"/>
          <w:b/>
          <w:bCs/>
          <w:sz w:val="18"/>
          <w:szCs w:val="18"/>
          <w:lang w:val="it-CH"/>
        </w:rPr>
        <w:t>Thales</w:t>
      </w:r>
      <w:r w:rsidRPr="00484DBC">
        <w:rPr>
          <w:rFonts w:cstheme="minorHAnsi"/>
          <w:sz w:val="18"/>
          <w:szCs w:val="18"/>
          <w:lang w:val="it-CH"/>
        </w:rPr>
        <w:t xml:space="preserve"> : Vanessa </w:t>
      </w:r>
      <w:proofErr w:type="spellStart"/>
      <w:r w:rsidRPr="00484DBC">
        <w:rPr>
          <w:rFonts w:cstheme="minorHAnsi"/>
          <w:sz w:val="18"/>
          <w:szCs w:val="18"/>
          <w:lang w:val="it-CH"/>
        </w:rPr>
        <w:t>Viala</w:t>
      </w:r>
      <w:proofErr w:type="spellEnd"/>
      <w:r w:rsidRPr="00484DBC">
        <w:rPr>
          <w:rFonts w:cstheme="minorHAnsi"/>
          <w:sz w:val="18"/>
          <w:szCs w:val="18"/>
          <w:lang w:val="it-CH"/>
        </w:rPr>
        <w:t xml:space="preserve"> – vanessa.viala@thalesgroup.com – </w:t>
      </w:r>
      <w:r w:rsidR="003E23CF" w:rsidRPr="00484DBC">
        <w:rPr>
          <w:rFonts w:cstheme="minorHAnsi"/>
          <w:sz w:val="18"/>
          <w:szCs w:val="18"/>
          <w:lang w:val="it-CH"/>
        </w:rPr>
        <w:t>0</w:t>
      </w:r>
      <w:r w:rsidRPr="00484DBC">
        <w:rPr>
          <w:rFonts w:cstheme="minorHAnsi"/>
          <w:sz w:val="18"/>
          <w:szCs w:val="18"/>
          <w:lang w:val="it-CH"/>
        </w:rPr>
        <w:t>6</w:t>
      </w:r>
      <w:r w:rsidR="003E23CF" w:rsidRPr="00484DBC">
        <w:rPr>
          <w:rFonts w:cstheme="minorHAnsi"/>
          <w:sz w:val="18"/>
          <w:szCs w:val="18"/>
          <w:lang w:val="it-CH"/>
        </w:rPr>
        <w:t xml:space="preserve"> </w:t>
      </w:r>
      <w:r w:rsidRPr="00484DBC">
        <w:rPr>
          <w:rFonts w:cstheme="minorHAnsi"/>
          <w:sz w:val="18"/>
          <w:szCs w:val="18"/>
          <w:lang w:val="it-CH"/>
        </w:rPr>
        <w:t>07 34 00 34</w:t>
      </w:r>
    </w:p>
    <w:p w14:paraId="4FCE89F6" w14:textId="7EFC319D" w:rsidR="007B4EEC" w:rsidRDefault="007B4EEC" w:rsidP="002C7C82">
      <w:pPr>
        <w:rPr>
          <w:rFonts w:cstheme="minorHAnsi"/>
          <w:sz w:val="18"/>
          <w:szCs w:val="18"/>
          <w:lang w:val="it-CH"/>
        </w:rPr>
      </w:pPr>
      <w:proofErr w:type="spellStart"/>
      <w:r w:rsidRPr="00484DBC">
        <w:rPr>
          <w:rFonts w:cstheme="minorHAnsi"/>
          <w:b/>
          <w:bCs/>
          <w:sz w:val="18"/>
          <w:szCs w:val="18"/>
          <w:lang w:val="it-CH"/>
        </w:rPr>
        <w:t>Mobilize</w:t>
      </w:r>
      <w:proofErr w:type="spellEnd"/>
      <w:r w:rsidRPr="00484DBC">
        <w:rPr>
          <w:rFonts w:cstheme="minorHAnsi"/>
          <w:sz w:val="18"/>
          <w:szCs w:val="18"/>
          <w:lang w:val="it-CH"/>
        </w:rPr>
        <w:t xml:space="preserve"> : Vanessa </w:t>
      </w:r>
      <w:proofErr w:type="spellStart"/>
      <w:r w:rsidRPr="00484DBC">
        <w:rPr>
          <w:rFonts w:cstheme="minorHAnsi"/>
          <w:sz w:val="18"/>
          <w:szCs w:val="18"/>
          <w:lang w:val="it-CH"/>
        </w:rPr>
        <w:t>Loury</w:t>
      </w:r>
      <w:proofErr w:type="spellEnd"/>
      <w:r w:rsidRPr="00484DBC">
        <w:rPr>
          <w:rFonts w:cstheme="minorHAnsi"/>
          <w:sz w:val="18"/>
          <w:szCs w:val="18"/>
          <w:lang w:val="it-CH"/>
        </w:rPr>
        <w:t xml:space="preserve"> - vanessa.loury@mobilize.com – 06 86 56 81 33</w:t>
      </w:r>
    </w:p>
    <w:p w14:paraId="2C084674" w14:textId="586158EC" w:rsidR="00484DBC" w:rsidRPr="00484DBC" w:rsidRDefault="00484DBC" w:rsidP="002C7C82">
      <w:pPr>
        <w:rPr>
          <w:rFonts w:cstheme="minorHAnsi"/>
          <w:sz w:val="18"/>
          <w:szCs w:val="18"/>
          <w:lang w:val="de-CH"/>
        </w:rPr>
      </w:pPr>
      <w:r w:rsidRPr="00484DBC">
        <w:rPr>
          <w:rFonts w:cstheme="minorHAnsi"/>
          <w:b/>
          <w:bCs/>
          <w:sz w:val="18"/>
          <w:szCs w:val="18"/>
          <w:lang w:val="de-CH"/>
        </w:rPr>
        <w:t>Renault Suisse:</w:t>
      </w:r>
      <w:r w:rsidRPr="00484DBC">
        <w:rPr>
          <w:rFonts w:cstheme="minorHAnsi"/>
          <w:sz w:val="18"/>
          <w:szCs w:val="18"/>
          <w:lang w:val="de-CH"/>
        </w:rPr>
        <w:t xml:space="preserve"> Karin Kirchner, </w:t>
      </w:r>
      <w:r w:rsidRPr="00484DBC">
        <w:rPr>
          <w:rFonts w:cstheme="minorHAnsi"/>
          <w:sz w:val="18"/>
          <w:szCs w:val="18"/>
          <w:lang w:val="de-CH"/>
        </w:rPr>
        <w:t>Karin.kirchner@renault.com</w:t>
      </w:r>
      <w:r>
        <w:rPr>
          <w:rFonts w:cstheme="minorHAnsi"/>
          <w:sz w:val="18"/>
          <w:szCs w:val="18"/>
          <w:lang w:val="de-CH"/>
        </w:rPr>
        <w:t xml:space="preserve"> – </w:t>
      </w:r>
      <w:r w:rsidRPr="00484DBC">
        <w:rPr>
          <w:rFonts w:cstheme="minorHAnsi"/>
          <w:sz w:val="18"/>
          <w:szCs w:val="18"/>
          <w:lang w:val="de-CH"/>
        </w:rPr>
        <w:t>+41 44 777 02 48</w:t>
      </w:r>
      <w:r>
        <w:rPr>
          <w:rFonts w:cstheme="minorHAnsi"/>
          <w:sz w:val="18"/>
          <w:szCs w:val="18"/>
          <w:lang w:val="de-CH"/>
        </w:rPr>
        <w:t xml:space="preserve"> </w:t>
      </w:r>
    </w:p>
    <w:p w14:paraId="7A0C2BB0" w14:textId="63693F68" w:rsidR="00A06ED2" w:rsidRPr="00484DBC" w:rsidRDefault="00A06ED2" w:rsidP="003E23CF">
      <w:pPr>
        <w:spacing w:line="257" w:lineRule="auto"/>
        <w:jc w:val="both"/>
        <w:rPr>
          <w:rFonts w:cstheme="minorHAnsi"/>
          <w:b/>
          <w:bCs/>
          <w:sz w:val="18"/>
          <w:szCs w:val="18"/>
          <w:lang w:val="de-CH"/>
        </w:rPr>
      </w:pPr>
    </w:p>
    <w:p w14:paraId="40EBB76A" w14:textId="67C3C004" w:rsidR="000F136C" w:rsidRDefault="00E33335" w:rsidP="003E23CF">
      <w:pPr>
        <w:spacing w:line="257" w:lineRule="auto"/>
        <w:jc w:val="both"/>
        <w:rPr>
          <w:rFonts w:cstheme="minorHAnsi"/>
          <w:b/>
          <w:bCs/>
          <w:sz w:val="18"/>
          <w:szCs w:val="18"/>
          <w:lang w:val="fr-FR"/>
        </w:rPr>
      </w:pPr>
      <w:r w:rsidRPr="004557A3">
        <w:rPr>
          <w:rFonts w:cstheme="minorHAnsi"/>
          <w:b/>
          <w:bCs/>
          <w:sz w:val="18"/>
          <w:szCs w:val="18"/>
          <w:lang w:val="fr-FR"/>
        </w:rPr>
        <w:t xml:space="preserve">À propos de la Région </w:t>
      </w:r>
      <w:r w:rsidR="004557A3" w:rsidRPr="004557A3">
        <w:rPr>
          <w:rFonts w:cstheme="minorHAnsi"/>
          <w:b/>
          <w:bCs/>
          <w:sz w:val="18"/>
          <w:szCs w:val="18"/>
          <w:lang w:val="fr-FR"/>
        </w:rPr>
        <w:t>Î</w:t>
      </w:r>
      <w:r w:rsidRPr="004557A3">
        <w:rPr>
          <w:rFonts w:cstheme="minorHAnsi"/>
          <w:b/>
          <w:bCs/>
          <w:sz w:val="18"/>
          <w:szCs w:val="18"/>
          <w:lang w:val="fr-FR"/>
        </w:rPr>
        <w:t>le-de-France</w:t>
      </w:r>
    </w:p>
    <w:p w14:paraId="3E027824" w14:textId="7366BC87" w:rsidR="000F136C" w:rsidRPr="005700D6" w:rsidRDefault="005700D6" w:rsidP="003E23CF">
      <w:pPr>
        <w:spacing w:line="257" w:lineRule="auto"/>
        <w:jc w:val="both"/>
        <w:rPr>
          <w:rFonts w:cstheme="minorHAnsi"/>
          <w:sz w:val="18"/>
          <w:szCs w:val="18"/>
          <w:lang w:val="fr-FR"/>
        </w:rPr>
      </w:pPr>
      <w:r w:rsidRPr="00A041EA">
        <w:rPr>
          <w:rFonts w:cstheme="minorHAnsi"/>
          <w:sz w:val="18"/>
          <w:szCs w:val="18"/>
          <w:lang w:val="fr-FR"/>
        </w:rPr>
        <w:t>La Région Île-de-France agit dans la plupart des domaines qui concernent la vie des 12 millions de Franciliens : les transports, les lycées, l’apprentissage, l’environnement mais aussi le développement économique. 1re région d’Europe, elle contribue à près de 30% du PIB national et regroupe plus de 1,3 million d’entreprises de toutes tailles. En 2022, la Région a voté son nouveau Schéma régional de développement économique d’innovation et d’internationalisation. Cette nouvelle stratégie, nommée IMPACT 2028, a pour objectif de renforcer l’accompagnement aux entreprises franciliennes et de poursuivre sa dynamique collective au service des grands défis de notre temps.</w:t>
      </w:r>
    </w:p>
    <w:p w14:paraId="070FA9BC" w14:textId="77777777" w:rsidR="000F136C" w:rsidRDefault="000F136C" w:rsidP="003E23CF">
      <w:pPr>
        <w:spacing w:line="257" w:lineRule="auto"/>
        <w:jc w:val="both"/>
        <w:rPr>
          <w:rFonts w:cstheme="minorHAnsi"/>
          <w:b/>
          <w:bCs/>
          <w:sz w:val="18"/>
          <w:szCs w:val="18"/>
          <w:lang w:val="fr-FR"/>
        </w:rPr>
      </w:pPr>
    </w:p>
    <w:p w14:paraId="50C7A1F4" w14:textId="19665D22" w:rsidR="00287289" w:rsidRPr="00A06ED2" w:rsidRDefault="00811D2A" w:rsidP="003E23CF">
      <w:pPr>
        <w:spacing w:line="257" w:lineRule="auto"/>
        <w:jc w:val="both"/>
        <w:rPr>
          <w:rFonts w:cstheme="minorHAnsi"/>
          <w:color w:val="7F7F7F" w:themeColor="text1" w:themeTint="80"/>
          <w:sz w:val="18"/>
          <w:szCs w:val="18"/>
          <w:lang w:val="fr-FR"/>
        </w:rPr>
      </w:pPr>
      <w:r w:rsidRPr="00A06ED2">
        <w:rPr>
          <w:rFonts w:cstheme="minorHAnsi"/>
          <w:b/>
          <w:bCs/>
          <w:sz w:val="18"/>
          <w:szCs w:val="18"/>
          <w:lang w:val="fr-FR"/>
        </w:rPr>
        <w:t>À propos d’Atos</w:t>
      </w:r>
    </w:p>
    <w:p w14:paraId="6C4FA635" w14:textId="28471962" w:rsidR="00671F92" w:rsidRPr="00A06ED2" w:rsidRDefault="00671F92" w:rsidP="003E23CF">
      <w:pPr>
        <w:jc w:val="both"/>
        <w:rPr>
          <w:rFonts w:cstheme="minorHAnsi"/>
          <w:sz w:val="18"/>
          <w:szCs w:val="18"/>
          <w:lang w:val="fr-FR"/>
        </w:rPr>
      </w:pPr>
      <w:r w:rsidRPr="00A06ED2">
        <w:rPr>
          <w:rFonts w:cstheme="minorHAnsi"/>
          <w:sz w:val="18"/>
          <w:szCs w:val="18"/>
          <w:lang w:val="fr-FR"/>
        </w:rPr>
        <w:t>Atos est un leader international de la transformation digitale avec 112 000 collaborateurs et un chiffre d’affaires annuel d’environ 11 milliards d’euros. Numéro un européen du cloud, de la cybersécurité et des supercalculateurs, le Groupe fournit des solutions intégrées pour tous les secteurs, dans 71 pays. Pionnier des services et produits de décarbonation, Atos s’engage à fournir des solutions numériques sécurisées et décarbonées à ses clients. Atos est une SE (Société Européenne) cotée sur Euronext Paris.</w:t>
      </w:r>
    </w:p>
    <w:p w14:paraId="1E1784B2" w14:textId="016A8BA3" w:rsidR="005B0A47" w:rsidRPr="00A06ED2" w:rsidRDefault="00671F92" w:rsidP="003E23CF">
      <w:pPr>
        <w:jc w:val="both"/>
        <w:rPr>
          <w:rFonts w:cstheme="minorHAnsi"/>
          <w:sz w:val="18"/>
          <w:szCs w:val="18"/>
          <w:lang w:val="fr-FR"/>
        </w:rPr>
      </w:pPr>
      <w:r w:rsidRPr="00A06ED2">
        <w:rPr>
          <w:rFonts w:cstheme="minorHAnsi"/>
          <w:sz w:val="18"/>
          <w:szCs w:val="18"/>
          <w:lang w:val="fr-FR"/>
        </w:rPr>
        <w:t xml:space="preserve">La </w:t>
      </w:r>
      <w:hyperlink r:id="rId15" w:history="1">
        <w:r w:rsidRPr="00A06ED2">
          <w:rPr>
            <w:rStyle w:val="Hyperlink"/>
            <w:rFonts w:cstheme="minorHAnsi"/>
            <w:sz w:val="18"/>
            <w:szCs w:val="18"/>
            <w:lang w:val="fr-FR"/>
          </w:rPr>
          <w:t>raison d’être d’Atos</w:t>
        </w:r>
      </w:hyperlink>
      <w:r w:rsidRPr="00A06ED2">
        <w:rPr>
          <w:rFonts w:cstheme="minorHAnsi"/>
          <w:sz w:val="18"/>
          <w:szCs w:val="18"/>
          <w:lang w:val="fr-FR"/>
        </w:rPr>
        <w:t xml:space="preserve"> est de contribuer à façonner l’espace informationnel. Avec ses compétences et ses services, le Groupe supporte le développement de la connaissance, de l’éducation et de la recherche dans une approche pluriculturelle et contribue au développement de l’excellence scientifique et technologique. Partout dans le monde, Atos permet à ses clients et à ses collaborateurs, et plus généralement au plus grand nombre, de vivre, travailler et progresser durablement et en toute confiance dans l’espace informationnel.</w:t>
      </w:r>
    </w:p>
    <w:p w14:paraId="56042A00" w14:textId="77777777" w:rsidR="00671F92" w:rsidRPr="00A06ED2" w:rsidRDefault="00671F92" w:rsidP="003E23CF">
      <w:pPr>
        <w:jc w:val="both"/>
        <w:rPr>
          <w:rFonts w:cstheme="minorHAnsi"/>
          <w:b/>
          <w:bCs/>
          <w:sz w:val="18"/>
          <w:szCs w:val="18"/>
          <w:lang w:val="fr-FR"/>
        </w:rPr>
      </w:pPr>
    </w:p>
    <w:p w14:paraId="565D62D5" w14:textId="02B9894B" w:rsidR="00811D2A" w:rsidRPr="00A06ED2" w:rsidRDefault="00811D2A" w:rsidP="003E23CF">
      <w:pPr>
        <w:jc w:val="both"/>
        <w:rPr>
          <w:rFonts w:cstheme="minorHAnsi"/>
          <w:b/>
          <w:bCs/>
          <w:sz w:val="18"/>
          <w:szCs w:val="18"/>
          <w:lang w:val="fr-FR"/>
        </w:rPr>
      </w:pPr>
      <w:r w:rsidRPr="00A06ED2">
        <w:rPr>
          <w:rFonts w:cstheme="minorHAnsi"/>
          <w:b/>
          <w:bCs/>
          <w:sz w:val="18"/>
          <w:szCs w:val="18"/>
          <w:lang w:val="fr-FR"/>
        </w:rPr>
        <w:t>À propos de Dassault Systèmes</w:t>
      </w:r>
      <w:r w:rsidRPr="00A06ED2">
        <w:rPr>
          <w:rFonts w:cstheme="minorHAnsi"/>
          <w:sz w:val="18"/>
          <w:szCs w:val="18"/>
          <w:lang w:val="fr-FR"/>
        </w:rPr>
        <w:t>,</w:t>
      </w:r>
    </w:p>
    <w:p w14:paraId="212051A9" w14:textId="2312D5F8" w:rsidR="003E23CF" w:rsidRPr="00A06ED2" w:rsidRDefault="00D543B3" w:rsidP="003E23CF">
      <w:pPr>
        <w:jc w:val="both"/>
        <w:rPr>
          <w:rFonts w:cstheme="minorHAnsi"/>
          <w:sz w:val="18"/>
          <w:szCs w:val="18"/>
          <w:lang w:val="fr-FR"/>
        </w:rPr>
      </w:pPr>
      <w:r w:rsidRPr="00A06ED2">
        <w:rPr>
          <w:rFonts w:cstheme="minorHAnsi"/>
          <w:sz w:val="18"/>
          <w:szCs w:val="18"/>
          <w:lang w:val="fr-FR"/>
        </w:rPr>
        <w:t xml:space="preserve">Dassault Systèmes, the 3DEXPERIENCE </w:t>
      </w:r>
      <w:proofErr w:type="spellStart"/>
      <w:r w:rsidRPr="00A06ED2">
        <w:rPr>
          <w:rFonts w:cstheme="minorHAnsi"/>
          <w:sz w:val="18"/>
          <w:szCs w:val="18"/>
          <w:lang w:val="fr-FR"/>
        </w:rPr>
        <w:t>Company</w:t>
      </w:r>
      <w:proofErr w:type="spellEnd"/>
      <w:r w:rsidRPr="00A06ED2">
        <w:rPr>
          <w:rFonts w:cstheme="minorHAnsi"/>
          <w:sz w:val="18"/>
          <w:szCs w:val="18"/>
          <w:lang w:val="fr-FR"/>
        </w:rPr>
        <w:t xml:space="preserve">, est un « accélérateur de progrès humain ». Elle propose aux entreprises et aux particuliers des environnements virtuels collaboratifs leur permettant d’imaginer des innovations plus durables. En développant un jumeau virtuel du monde réel grâce à la plateforme 3DEXPERIENCE et à ses applications, Dassault Systèmes donne à ses clients les moyens de repousser les limites de l’innovation, de l’apprentissage et de la production, pour créer un monde plus durable pour les patients, les citoyens et les consommateurs. Dassault Systèmes crée de la valeur pour ses 300 000 clients de toutes tailles, dans toutes les industries et dans plus de 140 pays. Pour plus d’informations : </w:t>
      </w:r>
      <w:hyperlink r:id="rId16" w:history="1">
        <w:r w:rsidR="003E23CF" w:rsidRPr="00A06ED2">
          <w:rPr>
            <w:rStyle w:val="Hyperlink"/>
            <w:rFonts w:cstheme="minorHAnsi"/>
            <w:sz w:val="18"/>
            <w:szCs w:val="18"/>
            <w:lang w:val="fr-FR"/>
          </w:rPr>
          <w:t>www.3ds.com/fr</w:t>
        </w:r>
      </w:hyperlink>
    </w:p>
    <w:p w14:paraId="099376D2" w14:textId="1B0004CA" w:rsidR="005B0A47" w:rsidRPr="00A06ED2" w:rsidRDefault="00D543B3" w:rsidP="003E23CF">
      <w:pPr>
        <w:jc w:val="both"/>
        <w:rPr>
          <w:rFonts w:cstheme="minorHAnsi"/>
          <w:sz w:val="18"/>
          <w:szCs w:val="18"/>
          <w:lang w:val="fr-FR"/>
        </w:rPr>
      </w:pPr>
      <w:r w:rsidRPr="00A06ED2">
        <w:rPr>
          <w:rFonts w:cstheme="minorHAnsi"/>
          <w:sz w:val="18"/>
          <w:szCs w:val="18"/>
          <w:lang w:val="fr-FR"/>
        </w:rPr>
        <w:t xml:space="preserve"> </w:t>
      </w:r>
    </w:p>
    <w:p w14:paraId="42903A5B" w14:textId="77777777" w:rsidR="00FA6FBB" w:rsidRPr="004557A3" w:rsidRDefault="00FA6FBB" w:rsidP="00FA6FBB">
      <w:pPr>
        <w:keepNext/>
        <w:keepLines/>
        <w:spacing w:before="40"/>
        <w:jc w:val="both"/>
        <w:outlineLvl w:val="1"/>
        <w:rPr>
          <w:rFonts w:eastAsia="Arial" w:cstheme="minorHAnsi"/>
          <w:b/>
          <w:bCs/>
          <w:sz w:val="18"/>
          <w:szCs w:val="18"/>
          <w:lang w:val="fr-FR"/>
        </w:rPr>
      </w:pPr>
      <w:r w:rsidRPr="004557A3">
        <w:rPr>
          <w:rFonts w:eastAsia="Arial" w:cstheme="minorHAnsi"/>
          <w:b/>
          <w:bCs/>
          <w:sz w:val="18"/>
          <w:szCs w:val="18"/>
          <w:lang w:val="fr-FR"/>
        </w:rPr>
        <w:t>À propos d'Orange</w:t>
      </w:r>
    </w:p>
    <w:p w14:paraId="321B7CB1" w14:textId="77777777" w:rsidR="00FA6FBB" w:rsidRPr="004557A3" w:rsidRDefault="00FA6FBB" w:rsidP="00FA6FBB">
      <w:pPr>
        <w:jc w:val="both"/>
        <w:rPr>
          <w:rFonts w:eastAsia="Arial" w:cstheme="minorHAnsi"/>
          <w:sz w:val="18"/>
          <w:szCs w:val="18"/>
          <w:lang w:val="fr-FR"/>
        </w:rPr>
      </w:pPr>
      <w:r w:rsidRPr="004557A3">
        <w:rPr>
          <w:rFonts w:eastAsia="Arial" w:cstheme="minorHAnsi"/>
          <w:sz w:val="18"/>
          <w:szCs w:val="18"/>
          <w:lang w:val="fr-FR"/>
        </w:rPr>
        <w:t>Orange est l’un des principaux opérateurs de télécommunication dans le monde, avec un chiffre d’affaires de 42,5 milliards d’euros en 2021 et 13</w:t>
      </w:r>
      <w:r>
        <w:rPr>
          <w:rFonts w:eastAsia="Arial" w:cstheme="minorHAnsi"/>
          <w:sz w:val="18"/>
          <w:szCs w:val="18"/>
          <w:lang w:val="fr-FR"/>
        </w:rPr>
        <w:t>6</w:t>
      </w:r>
      <w:r w:rsidRPr="004557A3">
        <w:rPr>
          <w:rFonts w:eastAsia="Arial" w:cstheme="minorHAnsi"/>
          <w:sz w:val="18"/>
          <w:szCs w:val="18"/>
          <w:lang w:val="fr-FR"/>
        </w:rPr>
        <w:t xml:space="preserve"> </w:t>
      </w:r>
      <w:r>
        <w:rPr>
          <w:rFonts w:eastAsia="Arial" w:cstheme="minorHAnsi"/>
          <w:sz w:val="18"/>
          <w:szCs w:val="18"/>
          <w:lang w:val="fr-FR"/>
        </w:rPr>
        <w:t>5</w:t>
      </w:r>
      <w:r w:rsidRPr="004557A3">
        <w:rPr>
          <w:rFonts w:eastAsia="Arial" w:cstheme="minorHAnsi"/>
          <w:sz w:val="18"/>
          <w:szCs w:val="18"/>
          <w:lang w:val="fr-FR"/>
        </w:rPr>
        <w:t xml:space="preserve">00 salariés au 30 </w:t>
      </w:r>
      <w:r>
        <w:rPr>
          <w:rFonts w:eastAsia="Arial" w:cstheme="minorHAnsi"/>
          <w:sz w:val="18"/>
          <w:szCs w:val="18"/>
          <w:lang w:val="fr-FR"/>
        </w:rPr>
        <w:t>septembre</w:t>
      </w:r>
      <w:r w:rsidRPr="004557A3">
        <w:rPr>
          <w:rFonts w:eastAsia="Arial" w:cstheme="minorHAnsi"/>
          <w:sz w:val="18"/>
          <w:szCs w:val="18"/>
          <w:lang w:val="fr-FR"/>
        </w:rPr>
        <w:t xml:space="preserve"> 2022, dont 7</w:t>
      </w:r>
      <w:r>
        <w:rPr>
          <w:rFonts w:eastAsia="Arial" w:cstheme="minorHAnsi"/>
          <w:sz w:val="18"/>
          <w:szCs w:val="18"/>
          <w:lang w:val="fr-FR"/>
        </w:rPr>
        <w:t>5</w:t>
      </w:r>
      <w:r w:rsidRPr="004557A3">
        <w:rPr>
          <w:rFonts w:eastAsia="Arial" w:cstheme="minorHAnsi"/>
          <w:sz w:val="18"/>
          <w:szCs w:val="18"/>
          <w:lang w:val="fr-FR"/>
        </w:rPr>
        <w:t xml:space="preserve"> 000 en France. Le Groupe servait 28</w:t>
      </w:r>
      <w:r>
        <w:rPr>
          <w:rFonts w:eastAsia="Arial" w:cstheme="minorHAnsi"/>
          <w:sz w:val="18"/>
          <w:szCs w:val="18"/>
          <w:lang w:val="fr-FR"/>
        </w:rPr>
        <w:t>6</w:t>
      </w:r>
      <w:r w:rsidRPr="004557A3">
        <w:rPr>
          <w:rFonts w:eastAsia="Arial" w:cstheme="minorHAnsi"/>
          <w:sz w:val="18"/>
          <w:szCs w:val="18"/>
          <w:lang w:val="fr-FR"/>
        </w:rPr>
        <w:t xml:space="preserve"> millions de clients au 30 </w:t>
      </w:r>
      <w:r>
        <w:rPr>
          <w:rFonts w:eastAsia="Arial" w:cstheme="minorHAnsi"/>
          <w:sz w:val="18"/>
          <w:szCs w:val="18"/>
          <w:lang w:val="fr-FR"/>
        </w:rPr>
        <w:t>septembre</w:t>
      </w:r>
      <w:r w:rsidRPr="004557A3">
        <w:rPr>
          <w:rFonts w:eastAsia="Arial" w:cstheme="minorHAnsi"/>
          <w:sz w:val="18"/>
          <w:szCs w:val="18"/>
          <w:lang w:val="fr-FR"/>
        </w:rPr>
        <w:t xml:space="preserve"> 2022, dont 2</w:t>
      </w:r>
      <w:r>
        <w:rPr>
          <w:rFonts w:eastAsia="Arial" w:cstheme="minorHAnsi"/>
          <w:sz w:val="18"/>
          <w:szCs w:val="18"/>
          <w:lang w:val="fr-FR"/>
        </w:rPr>
        <w:t>40</w:t>
      </w:r>
      <w:r w:rsidRPr="004557A3">
        <w:rPr>
          <w:rFonts w:eastAsia="Arial" w:cstheme="minorHAnsi"/>
          <w:sz w:val="18"/>
          <w:szCs w:val="18"/>
          <w:lang w:val="fr-FR"/>
        </w:rPr>
        <w:t xml:space="preserve"> millions de clients mobile et 24 millions de clients haut débit fixe. Le Groupe est présent dans 26 pays. Orange est également l’un des leaders mondiaux des services de télécommunication aux entreprises multinationales sous la marque Orange Business Services. En décembre 2019, le Groupe a présenté son nouveau plan stratégique «Engage 2025» qui, guidé par l’exemplarité sociale et environnementale, a pour but de réinventer son métier d’opérateur. Tout en accélérant sur les territoires et domaines porteurs de croissance et en plaçant la data et l’IA au cœur de son modèle d’innovation, le Groupe entend être un employeur attractif et responsable, adapté aux métiers émergents.</w:t>
      </w:r>
    </w:p>
    <w:p w14:paraId="638B5EA7" w14:textId="77777777" w:rsidR="00FA6FBB" w:rsidRPr="004557A3" w:rsidRDefault="00FA6FBB" w:rsidP="00FA6FBB">
      <w:pPr>
        <w:jc w:val="both"/>
        <w:rPr>
          <w:rFonts w:eastAsia="Arial" w:cstheme="minorHAnsi"/>
          <w:sz w:val="18"/>
          <w:szCs w:val="18"/>
          <w:lang w:val="fr-FR"/>
        </w:rPr>
      </w:pPr>
      <w:r w:rsidRPr="004557A3">
        <w:rPr>
          <w:rFonts w:eastAsia="Arial" w:cstheme="minorHAnsi"/>
          <w:sz w:val="18"/>
          <w:szCs w:val="18"/>
          <w:lang w:val="fr-FR"/>
        </w:rPr>
        <w:t>Orange est coté sur Euronext Paris (symbole ORA) et sur le New York Stock Exchange (symbole ORAN).</w:t>
      </w:r>
    </w:p>
    <w:p w14:paraId="6E175780" w14:textId="051FDAB6" w:rsidR="07B02919" w:rsidRPr="00A06ED2" w:rsidRDefault="00FA6FBB" w:rsidP="003E23CF">
      <w:pPr>
        <w:jc w:val="both"/>
        <w:rPr>
          <w:rFonts w:eastAsia="Yu Mincho" w:cstheme="minorHAnsi"/>
          <w:sz w:val="18"/>
          <w:szCs w:val="18"/>
          <w:lang w:val="fr-FR"/>
        </w:rPr>
      </w:pPr>
      <w:r w:rsidRPr="004557A3">
        <w:rPr>
          <w:rFonts w:eastAsia="Arial" w:cstheme="minorHAnsi"/>
          <w:sz w:val="18"/>
          <w:szCs w:val="18"/>
          <w:lang w:val="fr-FR"/>
        </w:rPr>
        <w:t xml:space="preserve">Pour plus d’informations : </w:t>
      </w:r>
      <w:hyperlink r:id="rId17" w:history="1">
        <w:r w:rsidRPr="004557A3">
          <w:rPr>
            <w:rFonts w:eastAsia="Arial" w:cstheme="minorHAnsi"/>
            <w:color w:val="0563C1" w:themeColor="hyperlink"/>
            <w:sz w:val="18"/>
            <w:szCs w:val="18"/>
            <w:u w:val="single"/>
            <w:lang w:val="fr-FR"/>
          </w:rPr>
          <w:t>www.orange.com</w:t>
        </w:r>
      </w:hyperlink>
      <w:r w:rsidRPr="004557A3">
        <w:rPr>
          <w:rFonts w:eastAsia="Arial" w:cstheme="minorHAnsi"/>
          <w:sz w:val="18"/>
          <w:szCs w:val="18"/>
          <w:lang w:val="fr-FR"/>
        </w:rPr>
        <w:t xml:space="preserve">, </w:t>
      </w:r>
      <w:hyperlink r:id="rId18" w:history="1">
        <w:r w:rsidRPr="004557A3">
          <w:rPr>
            <w:rFonts w:eastAsia="Arial" w:cstheme="minorHAnsi"/>
            <w:color w:val="0563C1" w:themeColor="hyperlink"/>
            <w:sz w:val="18"/>
            <w:szCs w:val="18"/>
            <w:u w:val="single"/>
            <w:lang w:val="fr-FR"/>
          </w:rPr>
          <w:t>www.orange-business.com</w:t>
        </w:r>
      </w:hyperlink>
      <w:r w:rsidRPr="004557A3">
        <w:rPr>
          <w:rFonts w:eastAsia="Arial" w:cstheme="minorHAnsi"/>
          <w:sz w:val="18"/>
          <w:szCs w:val="18"/>
          <w:lang w:val="fr-FR"/>
        </w:rPr>
        <w:t>.</w:t>
      </w:r>
    </w:p>
    <w:p w14:paraId="4D921A88" w14:textId="77777777" w:rsidR="00FA6FBB" w:rsidRDefault="00FA6FBB" w:rsidP="003E23CF">
      <w:pPr>
        <w:jc w:val="both"/>
        <w:rPr>
          <w:rFonts w:cstheme="minorHAnsi"/>
          <w:b/>
          <w:bCs/>
          <w:sz w:val="18"/>
          <w:szCs w:val="18"/>
          <w:lang w:val="fr-FR"/>
        </w:rPr>
      </w:pPr>
    </w:p>
    <w:p w14:paraId="6160DAD7" w14:textId="30086832" w:rsidR="00811D2A" w:rsidRPr="00A06ED2" w:rsidRDefault="00811D2A" w:rsidP="003E23CF">
      <w:pPr>
        <w:jc w:val="both"/>
        <w:rPr>
          <w:rFonts w:cstheme="minorHAnsi"/>
          <w:b/>
          <w:bCs/>
          <w:sz w:val="18"/>
          <w:szCs w:val="18"/>
          <w:lang w:val="fr-FR"/>
        </w:rPr>
      </w:pPr>
      <w:r w:rsidRPr="00A06ED2">
        <w:rPr>
          <w:rFonts w:cstheme="minorHAnsi"/>
          <w:b/>
          <w:bCs/>
          <w:sz w:val="18"/>
          <w:szCs w:val="18"/>
          <w:lang w:val="fr-FR"/>
        </w:rPr>
        <w:t>À propos d</w:t>
      </w:r>
      <w:r w:rsidR="00EE1270" w:rsidRPr="00A06ED2">
        <w:rPr>
          <w:rFonts w:cstheme="minorHAnsi"/>
          <w:b/>
          <w:bCs/>
          <w:sz w:val="18"/>
          <w:szCs w:val="18"/>
          <w:lang w:val="fr-FR"/>
        </w:rPr>
        <w:t>e Renault Group</w:t>
      </w:r>
    </w:p>
    <w:p w14:paraId="0FE1A74C" w14:textId="6BDB70D5" w:rsidR="004D3D26" w:rsidRPr="00C07458" w:rsidRDefault="003C0E52" w:rsidP="007B4EEC">
      <w:pPr>
        <w:jc w:val="both"/>
        <w:rPr>
          <w:rFonts w:cstheme="minorHAnsi"/>
          <w:sz w:val="18"/>
          <w:szCs w:val="18"/>
          <w:lang w:val="fr-FR"/>
        </w:rPr>
      </w:pPr>
      <w:r w:rsidRPr="00A06ED2">
        <w:rPr>
          <w:rFonts w:cstheme="minorHAnsi"/>
          <w:sz w:val="18"/>
          <w:szCs w:val="18"/>
          <w:lang w:val="fr-FR"/>
        </w:rPr>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9" w:history="1">
        <w:r w:rsidRPr="00A06ED2">
          <w:rPr>
            <w:rStyle w:val="Hyperlink"/>
            <w:rFonts w:cstheme="minorHAnsi"/>
            <w:sz w:val="18"/>
            <w:szCs w:val="18"/>
            <w:lang w:val="fr-FR"/>
          </w:rPr>
          <w:t>https://www.renaultgroup.com/</w:t>
        </w:r>
      </w:hyperlink>
      <w:r w:rsidRPr="00A06ED2">
        <w:rPr>
          <w:rFonts w:cstheme="minorHAnsi"/>
          <w:sz w:val="18"/>
          <w:szCs w:val="18"/>
          <w:lang w:val="fr-FR"/>
        </w:rPr>
        <w:t xml:space="preserve"> </w:t>
      </w:r>
    </w:p>
    <w:p w14:paraId="2F3BBCF8" w14:textId="77777777" w:rsidR="004D3D26" w:rsidRDefault="004D3D26" w:rsidP="007B4EEC">
      <w:pPr>
        <w:jc w:val="both"/>
        <w:rPr>
          <w:rFonts w:cstheme="minorHAnsi"/>
          <w:b/>
          <w:bCs/>
          <w:sz w:val="18"/>
          <w:szCs w:val="18"/>
          <w:lang w:val="fr-FR"/>
        </w:rPr>
      </w:pPr>
    </w:p>
    <w:p w14:paraId="4616191A" w14:textId="77777777" w:rsidR="00B904C3" w:rsidRDefault="00B904C3" w:rsidP="007B4EEC">
      <w:pPr>
        <w:jc w:val="both"/>
        <w:rPr>
          <w:rFonts w:cstheme="minorHAnsi"/>
          <w:b/>
          <w:bCs/>
          <w:sz w:val="18"/>
          <w:szCs w:val="18"/>
          <w:lang w:val="fr-FR"/>
        </w:rPr>
      </w:pPr>
    </w:p>
    <w:p w14:paraId="6BAC024F" w14:textId="77777777" w:rsidR="00B904C3" w:rsidRDefault="00B904C3" w:rsidP="007B4EEC">
      <w:pPr>
        <w:jc w:val="both"/>
        <w:rPr>
          <w:rFonts w:cstheme="minorHAnsi"/>
          <w:b/>
          <w:bCs/>
          <w:sz w:val="18"/>
          <w:szCs w:val="18"/>
          <w:lang w:val="fr-FR"/>
        </w:rPr>
      </w:pPr>
    </w:p>
    <w:p w14:paraId="1B071001" w14:textId="77777777" w:rsidR="00484DBC" w:rsidRDefault="00484DBC">
      <w:pPr>
        <w:spacing w:after="160" w:line="259" w:lineRule="auto"/>
        <w:rPr>
          <w:rFonts w:cstheme="minorHAnsi"/>
          <w:b/>
          <w:bCs/>
          <w:sz w:val="18"/>
          <w:szCs w:val="18"/>
          <w:lang w:val="fr-FR"/>
        </w:rPr>
      </w:pPr>
      <w:r>
        <w:rPr>
          <w:rFonts w:cstheme="minorHAnsi"/>
          <w:b/>
          <w:bCs/>
          <w:sz w:val="18"/>
          <w:szCs w:val="18"/>
          <w:lang w:val="fr-FR"/>
        </w:rPr>
        <w:br w:type="page"/>
      </w:r>
    </w:p>
    <w:p w14:paraId="0CD0FB4B" w14:textId="0FE338CF" w:rsidR="003E0CEC" w:rsidRPr="00A06ED2" w:rsidRDefault="00811D2A" w:rsidP="007B4EEC">
      <w:pPr>
        <w:jc w:val="both"/>
        <w:rPr>
          <w:rFonts w:cstheme="minorHAnsi"/>
          <w:b/>
          <w:bCs/>
          <w:sz w:val="18"/>
          <w:szCs w:val="18"/>
          <w:shd w:val="clear" w:color="auto" w:fill="FFFFFF"/>
          <w:lang w:val="fr-FR"/>
        </w:rPr>
      </w:pPr>
      <w:r w:rsidRPr="00A06ED2">
        <w:rPr>
          <w:rFonts w:cstheme="minorHAnsi"/>
          <w:b/>
          <w:bCs/>
          <w:sz w:val="18"/>
          <w:szCs w:val="18"/>
          <w:lang w:val="fr-FR"/>
        </w:rPr>
        <w:lastRenderedPageBreak/>
        <w:t xml:space="preserve">À propos de </w:t>
      </w:r>
      <w:r w:rsidR="00027868" w:rsidRPr="00A06ED2">
        <w:rPr>
          <w:rFonts w:cstheme="minorHAnsi"/>
          <w:b/>
          <w:bCs/>
          <w:sz w:val="18"/>
          <w:szCs w:val="18"/>
          <w:shd w:val="clear" w:color="auto" w:fill="FFFFFF"/>
          <w:lang w:val="fr-FR"/>
        </w:rPr>
        <w:t>STMicroelectronics</w:t>
      </w:r>
    </w:p>
    <w:p w14:paraId="2F0BD0EA" w14:textId="71B01DBC" w:rsidR="003C0E52" w:rsidRPr="00A06ED2" w:rsidRDefault="003C0E52" w:rsidP="007B4EEC">
      <w:pPr>
        <w:jc w:val="both"/>
        <w:rPr>
          <w:rFonts w:cstheme="minorHAnsi"/>
          <w:sz w:val="18"/>
          <w:szCs w:val="18"/>
          <w:shd w:val="clear" w:color="auto" w:fill="FFFFFF"/>
          <w:lang w:val="fr-FR"/>
        </w:rPr>
      </w:pPr>
      <w:r w:rsidRPr="00A06ED2">
        <w:rPr>
          <w:rFonts w:cstheme="minorHAnsi"/>
          <w:sz w:val="18"/>
          <w:szCs w:val="18"/>
          <w:shd w:val="clear" w:color="auto" w:fill="FFFFFF"/>
          <w:lang w:val="fr-FR"/>
        </w:rPr>
        <w:t xml:space="preserve">Chez ST, nous sommes 48 000 créateurs et fabricants de technologies microélectroniques. Nous maîtrisons toute la chaîne d’approvisionnement des semiconducteurs avec nos sites de production de pointe. En tant que fabricant de composants intégré, nous collaborons avec plus de 200 000 clients et des milliers de partenaires. Avec eux, nous concevons et créons des produits, des solutions et des écosystèmes qui répondent à leurs défis et opportunités, et à la nécessité de contribuer à un monde plus durable. Nos technologies permettent une mobilité plus intelligente, une gestion plus efficace de l’énergie et de la puissance, et un déploiement à grande échelle de l’Internet des objets (IoT) et de la connectivité. ST s’est engagé à atteindre la neutralité carbone d’ici 2027. Pour de plus amples informations, visitez le site </w:t>
      </w:r>
      <w:hyperlink r:id="rId20" w:history="1">
        <w:r w:rsidRPr="00A06ED2">
          <w:rPr>
            <w:rStyle w:val="Hyperlink"/>
            <w:rFonts w:cstheme="minorHAnsi"/>
            <w:sz w:val="18"/>
            <w:szCs w:val="18"/>
            <w:shd w:val="clear" w:color="auto" w:fill="FFFFFF"/>
            <w:lang w:val="fr-FR"/>
          </w:rPr>
          <w:t>www.st.com</w:t>
        </w:r>
      </w:hyperlink>
      <w:r w:rsidRPr="00A06ED2">
        <w:rPr>
          <w:rFonts w:cstheme="minorHAnsi"/>
          <w:sz w:val="18"/>
          <w:szCs w:val="18"/>
          <w:shd w:val="clear" w:color="auto" w:fill="FFFFFF"/>
          <w:lang w:val="fr-FR"/>
        </w:rPr>
        <w:t>.</w:t>
      </w:r>
    </w:p>
    <w:p w14:paraId="3BDFCBCE" w14:textId="77777777" w:rsidR="00914095" w:rsidRDefault="00914095" w:rsidP="007B4EEC">
      <w:pPr>
        <w:jc w:val="both"/>
        <w:rPr>
          <w:rFonts w:cstheme="minorHAnsi"/>
          <w:b/>
          <w:bCs/>
          <w:sz w:val="18"/>
          <w:szCs w:val="18"/>
          <w:lang w:val="fr-FR"/>
        </w:rPr>
      </w:pPr>
    </w:p>
    <w:p w14:paraId="50B60F4D" w14:textId="4DB535DA" w:rsidR="00811D2A" w:rsidRPr="00A06ED2" w:rsidRDefault="00811D2A" w:rsidP="007B4EEC">
      <w:pPr>
        <w:jc w:val="both"/>
        <w:rPr>
          <w:rFonts w:cstheme="minorHAnsi"/>
          <w:b/>
          <w:bCs/>
          <w:sz w:val="18"/>
          <w:szCs w:val="18"/>
          <w:lang w:val="fr-FR"/>
        </w:rPr>
      </w:pPr>
      <w:r w:rsidRPr="00A06ED2">
        <w:rPr>
          <w:rFonts w:cstheme="minorHAnsi"/>
          <w:b/>
          <w:bCs/>
          <w:sz w:val="18"/>
          <w:szCs w:val="18"/>
          <w:lang w:val="fr-FR"/>
        </w:rPr>
        <w:t>À propos de Thales</w:t>
      </w:r>
    </w:p>
    <w:p w14:paraId="718B75CA" w14:textId="6AC486C8" w:rsidR="001774D6" w:rsidRPr="00A06ED2" w:rsidRDefault="001774D6" w:rsidP="007B4EEC">
      <w:pPr>
        <w:jc w:val="both"/>
        <w:rPr>
          <w:rFonts w:cstheme="minorHAnsi"/>
          <w:sz w:val="18"/>
          <w:szCs w:val="18"/>
          <w:lang w:val="fr-FR" w:eastAsia="en-US"/>
        </w:rPr>
      </w:pPr>
      <w:r w:rsidRPr="00A06ED2">
        <w:rPr>
          <w:rFonts w:cstheme="minorHAnsi"/>
          <w:sz w:val="18"/>
          <w:szCs w:val="18"/>
          <w:lang w:val="fr-FR" w:eastAsia="en-US"/>
        </w:rPr>
        <w:t xml:space="preserve">Thales (Euronext Paris: HO) est un leader mondial des hautes technologies qui investit dans les innovations du numérique et de la « </w:t>
      </w:r>
      <w:proofErr w:type="spellStart"/>
      <w:r w:rsidRPr="00A06ED2">
        <w:rPr>
          <w:rFonts w:cstheme="minorHAnsi"/>
          <w:sz w:val="18"/>
          <w:szCs w:val="18"/>
          <w:lang w:val="fr-FR" w:eastAsia="en-US"/>
        </w:rPr>
        <w:t>deep</w:t>
      </w:r>
      <w:proofErr w:type="spellEnd"/>
      <w:r w:rsidRPr="00A06ED2">
        <w:rPr>
          <w:rFonts w:cstheme="minorHAnsi"/>
          <w:sz w:val="18"/>
          <w:szCs w:val="18"/>
          <w:lang w:val="fr-FR" w:eastAsia="en-US"/>
        </w:rPr>
        <w:t xml:space="preserve"> tech » – connectivité, big data, intelligence artificielle, cybersécurité et quantique – pour construire un avenir de confiance, essentiel au développement de nos sociétés. Le Groupe propose des solutions, services et produits qui aident ses clients – entreprises, organisations, Etats – dans les domaines de la défense, de l’aéronautique, de l’espace, du transport et de l’identité et sécurité numériques, à remplir leurs missions critiques en plaçant l’humain au cœur des décisions.</w:t>
      </w:r>
    </w:p>
    <w:p w14:paraId="0BBD5AF6" w14:textId="4A0FA0C9" w:rsidR="00107E96" w:rsidRDefault="001774D6" w:rsidP="007B4EEC">
      <w:pPr>
        <w:jc w:val="both"/>
        <w:rPr>
          <w:rStyle w:val="Hyperlink"/>
          <w:rFonts w:cstheme="minorHAnsi"/>
          <w:sz w:val="18"/>
          <w:szCs w:val="18"/>
          <w:lang w:val="fr-FR" w:eastAsia="en-US"/>
        </w:rPr>
      </w:pPr>
      <w:r w:rsidRPr="00A06ED2">
        <w:rPr>
          <w:rFonts w:cstheme="minorHAnsi"/>
          <w:sz w:val="18"/>
          <w:szCs w:val="18"/>
          <w:lang w:val="fr-FR" w:eastAsia="en-US"/>
        </w:rPr>
        <w:t xml:space="preserve">Thales compte 81 000 collaborateurs dans 68 pays. En 2021, le Groupe a réalisé un chiffre d’affaires de 16,2 milliards d’euros. </w:t>
      </w:r>
      <w:hyperlink r:id="rId21" w:history="1">
        <w:r w:rsidRPr="00A06ED2">
          <w:rPr>
            <w:rStyle w:val="Hyperlink"/>
            <w:rFonts w:cstheme="minorHAnsi"/>
            <w:sz w:val="18"/>
            <w:szCs w:val="18"/>
            <w:lang w:val="fr-FR" w:eastAsia="en-US"/>
          </w:rPr>
          <w:t>https://www.thalesgroup.com/fr</w:t>
        </w:r>
      </w:hyperlink>
    </w:p>
    <w:p w14:paraId="54981DCE" w14:textId="6ABC390E" w:rsidR="00C678CE" w:rsidRDefault="00C678CE" w:rsidP="007B4EEC">
      <w:pPr>
        <w:jc w:val="both"/>
        <w:rPr>
          <w:rStyle w:val="Hyperlink"/>
          <w:rFonts w:cstheme="minorHAnsi"/>
          <w:sz w:val="18"/>
          <w:szCs w:val="18"/>
          <w:lang w:val="fr-FR" w:eastAsia="en-US"/>
        </w:rPr>
      </w:pPr>
    </w:p>
    <w:p w14:paraId="51E5CA64" w14:textId="76286C71" w:rsidR="00C678CE" w:rsidRPr="00866A2F" w:rsidRDefault="00866A2F" w:rsidP="007B4EEC">
      <w:pPr>
        <w:jc w:val="both"/>
        <w:rPr>
          <w:rStyle w:val="Hyperlink"/>
          <w:rFonts w:cstheme="minorHAnsi"/>
          <w:b/>
          <w:bCs/>
          <w:color w:val="auto"/>
          <w:sz w:val="18"/>
          <w:szCs w:val="18"/>
          <w:u w:val="none"/>
          <w:lang w:val="fr-FR" w:eastAsia="en-US"/>
        </w:rPr>
      </w:pPr>
      <w:r w:rsidRPr="00866A2F">
        <w:rPr>
          <w:rStyle w:val="Hyperlink"/>
          <w:rFonts w:cstheme="minorHAnsi"/>
          <w:b/>
          <w:bCs/>
          <w:color w:val="auto"/>
          <w:sz w:val="18"/>
          <w:szCs w:val="18"/>
          <w:u w:val="none"/>
          <w:lang w:val="fr-FR" w:eastAsia="en-US"/>
        </w:rPr>
        <w:t>À</w:t>
      </w:r>
      <w:r w:rsidR="00C678CE" w:rsidRPr="00866A2F">
        <w:rPr>
          <w:rStyle w:val="Hyperlink"/>
          <w:rFonts w:cstheme="minorHAnsi"/>
          <w:b/>
          <w:bCs/>
          <w:color w:val="auto"/>
          <w:sz w:val="18"/>
          <w:szCs w:val="18"/>
          <w:u w:val="none"/>
          <w:lang w:val="fr-FR" w:eastAsia="en-US"/>
        </w:rPr>
        <w:t xml:space="preserve"> propos de Mobilize</w:t>
      </w:r>
    </w:p>
    <w:p w14:paraId="4B365551" w14:textId="497E16DE" w:rsidR="0097621D" w:rsidRDefault="0097621D" w:rsidP="007B4EEC">
      <w:pPr>
        <w:jc w:val="both"/>
        <w:rPr>
          <w:sz w:val="18"/>
          <w:szCs w:val="18"/>
          <w:lang w:val="fr-FR"/>
        </w:rPr>
      </w:pPr>
      <w:r w:rsidRPr="0092384A">
        <w:rPr>
          <w:sz w:val="18"/>
          <w:szCs w:val="18"/>
          <w:lang w:val="fr-FR"/>
        </w:rPr>
        <w:t xml:space="preserve">Mobilize, la marque de Renault Group dédiée aux nouvelles mobilités, propose un large éventail de services autour du véhicule grâce à une plateforme technologique intégrée : financement, assurance, paiements, gestion de flottes, énergie, maintenance et reconditionnement. Construite autour d'écosystèmes ouverts, Mobilize encourage une transition énergétique durable, conformément à l'objectif de Renault Group d’atteindre la neutralité carbone en 2040 en Europe, et à son ambition de développer la valeur de l’économie circulaire. Pour plus d’information, rendez-vous sur </w:t>
      </w:r>
      <w:hyperlink r:id="rId22" w:history="1">
        <w:r w:rsidRPr="00866A2F">
          <w:rPr>
            <w:rStyle w:val="Hyperlink"/>
            <w:sz w:val="18"/>
            <w:szCs w:val="18"/>
            <w:lang w:val="fr-FR"/>
          </w:rPr>
          <w:t>mobilize.com</w:t>
        </w:r>
      </w:hyperlink>
      <w:r w:rsidRPr="0092384A">
        <w:rPr>
          <w:sz w:val="18"/>
          <w:szCs w:val="18"/>
          <w:lang w:val="fr-FR"/>
        </w:rPr>
        <w:t xml:space="preserve"> ou suivez </w:t>
      </w:r>
      <w:proofErr w:type="spellStart"/>
      <w:r w:rsidRPr="0092384A">
        <w:rPr>
          <w:sz w:val="18"/>
          <w:szCs w:val="18"/>
          <w:lang w:val="fr-FR"/>
        </w:rPr>
        <w:t>Mobilize</w:t>
      </w:r>
      <w:proofErr w:type="spellEnd"/>
      <w:r w:rsidRPr="0092384A">
        <w:rPr>
          <w:sz w:val="18"/>
          <w:szCs w:val="18"/>
          <w:lang w:val="fr-FR"/>
        </w:rPr>
        <w:t xml:space="preserve"> sur Twitter, Instagram et LinkedIn</w:t>
      </w:r>
      <w:r w:rsidR="00866A2F">
        <w:rPr>
          <w:sz w:val="18"/>
          <w:szCs w:val="18"/>
          <w:lang w:val="fr-FR"/>
        </w:rPr>
        <w:t>.</w:t>
      </w:r>
    </w:p>
    <w:p w14:paraId="3C0F44FC" w14:textId="77777777" w:rsidR="00866A2F" w:rsidRPr="0092384A" w:rsidRDefault="00866A2F" w:rsidP="0097621D">
      <w:pPr>
        <w:rPr>
          <w:sz w:val="18"/>
          <w:szCs w:val="18"/>
          <w:lang w:val="fr-FR"/>
        </w:rPr>
      </w:pPr>
    </w:p>
    <w:p w14:paraId="3B98CC9A" w14:textId="6FEDFD7E" w:rsidR="00C678CE" w:rsidRDefault="00C678CE" w:rsidP="003E23CF">
      <w:pPr>
        <w:jc w:val="both"/>
        <w:rPr>
          <w:rStyle w:val="Hyperlink"/>
          <w:rFonts w:cstheme="minorHAnsi"/>
          <w:sz w:val="18"/>
          <w:szCs w:val="18"/>
          <w:lang w:val="fr-FR" w:eastAsia="en-US"/>
        </w:rPr>
      </w:pPr>
    </w:p>
    <w:p w14:paraId="1822CAE7" w14:textId="77777777" w:rsidR="00C678CE" w:rsidRPr="00A06ED2" w:rsidRDefault="00C678CE" w:rsidP="003E23CF">
      <w:pPr>
        <w:jc w:val="both"/>
        <w:rPr>
          <w:rFonts w:cstheme="minorHAnsi"/>
          <w:sz w:val="18"/>
          <w:szCs w:val="18"/>
          <w:lang w:val="fr-FR" w:eastAsia="en-US"/>
        </w:rPr>
      </w:pPr>
    </w:p>
    <w:sectPr w:rsidR="00C678CE" w:rsidRPr="00A06ED2" w:rsidSect="00CF46CB">
      <w:headerReference w:type="default" r:id="rId23"/>
      <w:footerReference w:type="default" r:id="rId24"/>
      <w:headerReference w:type="first" r:id="rId25"/>
      <w:footerReference w:type="first" r:id="rId26"/>
      <w:pgSz w:w="11906" w:h="16838"/>
      <w:pgMar w:top="851" w:right="1440" w:bottom="426" w:left="1440" w:header="720" w:footer="1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3543" w14:textId="77777777" w:rsidR="003A20F5" w:rsidRDefault="003A20F5" w:rsidP="00EC6CB8">
      <w:r>
        <w:separator/>
      </w:r>
    </w:p>
  </w:endnote>
  <w:endnote w:type="continuationSeparator" w:id="0">
    <w:p w14:paraId="5D34A816" w14:textId="77777777" w:rsidR="003A20F5" w:rsidRDefault="003A20F5" w:rsidP="00EC6CB8">
      <w:r>
        <w:continuationSeparator/>
      </w:r>
    </w:p>
  </w:endnote>
  <w:endnote w:type="continuationNotice" w:id="1">
    <w:p w14:paraId="3EF8D2BF" w14:textId="77777777" w:rsidR="003A20F5" w:rsidRDefault="003A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399411"/>
      <w:docPartObj>
        <w:docPartGallery w:val="Page Numbers (Bottom of Page)"/>
        <w:docPartUnique/>
      </w:docPartObj>
    </w:sdtPr>
    <w:sdtEndPr/>
    <w:sdtContent>
      <w:p w14:paraId="22CA2818" w14:textId="379CA8CA" w:rsidR="00A56C73" w:rsidRDefault="00A56C73">
        <w:pPr>
          <w:pStyle w:val="Fuzeile"/>
          <w:jc w:val="right"/>
        </w:pPr>
        <w:r>
          <w:fldChar w:fldCharType="begin"/>
        </w:r>
        <w:r>
          <w:instrText>PAGE   \* MERGEFORMAT</w:instrText>
        </w:r>
        <w:r>
          <w:fldChar w:fldCharType="separate"/>
        </w:r>
        <w:r>
          <w:rPr>
            <w:lang w:val="fr-FR"/>
          </w:rPr>
          <w:t>2</w:t>
        </w:r>
        <w:r>
          <w:fldChar w:fldCharType="end"/>
        </w:r>
      </w:p>
    </w:sdtContent>
  </w:sdt>
  <w:p w14:paraId="579FA6AD" w14:textId="77777777" w:rsidR="00A56C73" w:rsidRDefault="00A56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209"/>
      <w:docPartObj>
        <w:docPartGallery w:val="Page Numbers (Bottom of Page)"/>
        <w:docPartUnique/>
      </w:docPartObj>
    </w:sdtPr>
    <w:sdtEndPr>
      <w:rPr>
        <w:rFonts w:cstheme="minorHAnsi"/>
        <w:sz w:val="18"/>
        <w:szCs w:val="18"/>
      </w:rPr>
    </w:sdtEndPr>
    <w:sdtContent>
      <w:p w14:paraId="5ACBF054" w14:textId="32CFAC6E" w:rsidR="00A56C73" w:rsidRPr="00A56C73" w:rsidRDefault="00A56C73">
        <w:pPr>
          <w:pStyle w:val="Fuzeile"/>
          <w:jc w:val="right"/>
          <w:rPr>
            <w:rFonts w:cstheme="minorHAnsi"/>
            <w:sz w:val="18"/>
            <w:szCs w:val="18"/>
          </w:rPr>
        </w:pPr>
        <w:r w:rsidRPr="00A56C73">
          <w:rPr>
            <w:rFonts w:cstheme="minorHAnsi"/>
            <w:sz w:val="18"/>
            <w:szCs w:val="18"/>
          </w:rPr>
          <w:fldChar w:fldCharType="begin"/>
        </w:r>
        <w:r w:rsidRPr="00A56C73">
          <w:rPr>
            <w:rFonts w:cstheme="minorHAnsi"/>
            <w:sz w:val="18"/>
            <w:szCs w:val="18"/>
          </w:rPr>
          <w:instrText>PAGE   \* MERGEFORMAT</w:instrText>
        </w:r>
        <w:r w:rsidRPr="00A56C73">
          <w:rPr>
            <w:rFonts w:cstheme="minorHAnsi"/>
            <w:sz w:val="18"/>
            <w:szCs w:val="18"/>
          </w:rPr>
          <w:fldChar w:fldCharType="separate"/>
        </w:r>
        <w:r w:rsidRPr="00A56C73">
          <w:rPr>
            <w:rFonts w:cstheme="minorHAnsi"/>
            <w:sz w:val="18"/>
            <w:szCs w:val="18"/>
            <w:lang w:val="fr-FR"/>
          </w:rPr>
          <w:t>2</w:t>
        </w:r>
        <w:r w:rsidRPr="00A56C73">
          <w:rPr>
            <w:rFonts w:cstheme="minorHAnsi"/>
            <w:sz w:val="18"/>
            <w:szCs w:val="18"/>
          </w:rPr>
          <w:fldChar w:fldCharType="end"/>
        </w:r>
      </w:p>
    </w:sdtContent>
  </w:sdt>
  <w:p w14:paraId="53B04D3E" w14:textId="77777777" w:rsidR="00A56C73" w:rsidRDefault="00A56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3471" w14:textId="77777777" w:rsidR="003A20F5" w:rsidRDefault="003A20F5" w:rsidP="00EC6CB8">
      <w:r>
        <w:separator/>
      </w:r>
    </w:p>
  </w:footnote>
  <w:footnote w:type="continuationSeparator" w:id="0">
    <w:p w14:paraId="1C26EE90" w14:textId="77777777" w:rsidR="003A20F5" w:rsidRDefault="003A20F5" w:rsidP="00EC6CB8">
      <w:r>
        <w:continuationSeparator/>
      </w:r>
    </w:p>
  </w:footnote>
  <w:footnote w:type="continuationNotice" w:id="1">
    <w:p w14:paraId="76CEC74B" w14:textId="77777777" w:rsidR="003A20F5" w:rsidRDefault="003A2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678E" w14:textId="419EB50B" w:rsidR="00F96039" w:rsidRDefault="00F96039" w:rsidP="004E2EFF">
    <w:pPr>
      <w:pStyle w:val="Kopfzeile"/>
      <w:jc w:val="center"/>
    </w:pPr>
  </w:p>
  <w:p w14:paraId="104A6B3D" w14:textId="1200CF11" w:rsidR="004E2EFF" w:rsidRDefault="004E2EFF" w:rsidP="004E2EFF">
    <w:pPr>
      <w:pStyle w:val="Kopfzeile"/>
      <w:jc w:val="center"/>
    </w:pPr>
  </w:p>
  <w:p w14:paraId="441472BA" w14:textId="77777777" w:rsidR="004E2EFF" w:rsidRDefault="004E2EFF" w:rsidP="004E2EF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439B" w14:textId="5D1A368B" w:rsidR="00156412" w:rsidRDefault="002C7E8B" w:rsidP="00156412">
    <w:pPr>
      <w:pStyle w:val="Kopfzeile"/>
      <w:tabs>
        <w:tab w:val="clear" w:pos="4513"/>
        <w:tab w:val="clear" w:pos="9026"/>
        <w:tab w:val="left" w:pos="3960"/>
      </w:tabs>
      <w:jc w:val="center"/>
    </w:pPr>
    <w:r>
      <w:rPr>
        <w:noProof/>
      </w:rPr>
      <w:drawing>
        <wp:anchor distT="0" distB="0" distL="114300" distR="114300" simplePos="0" relativeHeight="251659264" behindDoc="1" locked="0" layoutInCell="1" allowOverlap="1" wp14:anchorId="6C9F135D" wp14:editId="1F78587B">
          <wp:simplePos x="0" y="0"/>
          <wp:positionH relativeFrom="column">
            <wp:posOffset>3829050</wp:posOffset>
          </wp:positionH>
          <wp:positionV relativeFrom="paragraph">
            <wp:posOffset>-92075</wp:posOffset>
          </wp:positionV>
          <wp:extent cx="2293620" cy="520700"/>
          <wp:effectExtent l="0" t="0" r="0" b="0"/>
          <wp:wrapTight wrapText="bothSides">
            <wp:wrapPolygon edited="0">
              <wp:start x="0" y="0"/>
              <wp:lineTo x="0" y="20546"/>
              <wp:lineTo x="21349" y="20546"/>
              <wp:lineTo x="21349" y="0"/>
              <wp:lineTo x="0" y="0"/>
            </wp:wrapPolygon>
          </wp:wrapTight>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335">
      <w:rPr>
        <w:noProof/>
        <w:lang w:val="fr-FR" w:eastAsia="fr-FR"/>
      </w:rPr>
      <w:drawing>
        <wp:anchor distT="0" distB="0" distL="114300" distR="114300" simplePos="0" relativeHeight="251658240" behindDoc="1" locked="0" layoutInCell="1" allowOverlap="1" wp14:anchorId="43AB6E37" wp14:editId="1EA682F8">
          <wp:simplePos x="0" y="0"/>
          <wp:positionH relativeFrom="column">
            <wp:posOffset>-542925</wp:posOffset>
          </wp:positionH>
          <wp:positionV relativeFrom="paragraph">
            <wp:posOffset>-210185</wp:posOffset>
          </wp:positionV>
          <wp:extent cx="2523980" cy="834685"/>
          <wp:effectExtent l="0" t="0" r="0" b="3810"/>
          <wp:wrapTight wrapText="bothSides">
            <wp:wrapPolygon edited="0">
              <wp:start x="0" y="0"/>
              <wp:lineTo x="0" y="21205"/>
              <wp:lineTo x="21361" y="21205"/>
              <wp:lineTo x="21361" y="0"/>
              <wp:lineTo x="0" y="0"/>
            </wp:wrapPolygon>
          </wp:wrapTight>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523980" cy="83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E0D"/>
    <w:multiLevelType w:val="multilevel"/>
    <w:tmpl w:val="014C13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40E67"/>
    <w:multiLevelType w:val="hybridMultilevel"/>
    <w:tmpl w:val="79007AB2"/>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abstractNum w:abstractNumId="2" w15:restartNumberingAfterBreak="0">
    <w:nsid w:val="2323361C"/>
    <w:multiLevelType w:val="hybridMultilevel"/>
    <w:tmpl w:val="41F2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87FDB"/>
    <w:multiLevelType w:val="hybridMultilevel"/>
    <w:tmpl w:val="ABAED0C0"/>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C7C8F"/>
    <w:multiLevelType w:val="hybridMultilevel"/>
    <w:tmpl w:val="82382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46A734A"/>
    <w:multiLevelType w:val="hybridMultilevel"/>
    <w:tmpl w:val="490E0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D465EF7"/>
    <w:multiLevelType w:val="hybridMultilevel"/>
    <w:tmpl w:val="F1FC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05BEC"/>
    <w:multiLevelType w:val="hybridMultilevel"/>
    <w:tmpl w:val="1CEE54D8"/>
    <w:lvl w:ilvl="0" w:tplc="AE10160C">
      <w:numFmt w:val="bullet"/>
      <w:lvlText w:val="-"/>
      <w:lvlJc w:val="left"/>
      <w:pPr>
        <w:ind w:left="720" w:hanging="360"/>
      </w:pPr>
      <w:rPr>
        <w:rFonts w:ascii="Calibri" w:eastAsia="Renault Group"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DB37880"/>
    <w:multiLevelType w:val="hybridMultilevel"/>
    <w:tmpl w:val="19842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9400E9"/>
    <w:multiLevelType w:val="hybridMultilevel"/>
    <w:tmpl w:val="AF48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2B0C99"/>
    <w:multiLevelType w:val="multilevel"/>
    <w:tmpl w:val="E38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60880"/>
    <w:multiLevelType w:val="hybridMultilevel"/>
    <w:tmpl w:val="0122BDB2"/>
    <w:lvl w:ilvl="0" w:tplc="E26E55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FA7155"/>
    <w:multiLevelType w:val="hybridMultilevel"/>
    <w:tmpl w:val="53B4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85BFF"/>
    <w:multiLevelType w:val="multilevel"/>
    <w:tmpl w:val="1D76A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0535120">
    <w:abstractNumId w:val="12"/>
  </w:num>
  <w:num w:numId="2" w16cid:durableId="297300598">
    <w:abstractNumId w:val="10"/>
  </w:num>
  <w:num w:numId="3" w16cid:durableId="1445341435">
    <w:abstractNumId w:val="1"/>
  </w:num>
  <w:num w:numId="4" w16cid:durableId="1680304245">
    <w:abstractNumId w:val="5"/>
  </w:num>
  <w:num w:numId="5" w16cid:durableId="1586842236">
    <w:abstractNumId w:val="3"/>
  </w:num>
  <w:num w:numId="6" w16cid:durableId="936795627">
    <w:abstractNumId w:val="11"/>
  </w:num>
  <w:num w:numId="7" w16cid:durableId="1870100209">
    <w:abstractNumId w:val="9"/>
  </w:num>
  <w:num w:numId="8" w16cid:durableId="1889103459">
    <w:abstractNumId w:val="4"/>
  </w:num>
  <w:num w:numId="9" w16cid:durableId="473259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5356504">
    <w:abstractNumId w:val="0"/>
  </w:num>
  <w:num w:numId="11" w16cid:durableId="1487552521">
    <w:abstractNumId w:val="6"/>
  </w:num>
  <w:num w:numId="12" w16cid:durableId="2061056480">
    <w:abstractNumId w:val="2"/>
  </w:num>
  <w:num w:numId="13" w16cid:durableId="336620350">
    <w:abstractNumId w:val="7"/>
  </w:num>
  <w:num w:numId="14" w16cid:durableId="1611858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it-CH"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B8"/>
    <w:rsid w:val="0000212B"/>
    <w:rsid w:val="000036D0"/>
    <w:rsid w:val="00005910"/>
    <w:rsid w:val="00014B78"/>
    <w:rsid w:val="00014EA7"/>
    <w:rsid w:val="00015D6E"/>
    <w:rsid w:val="000200A6"/>
    <w:rsid w:val="000235CF"/>
    <w:rsid w:val="00023DBC"/>
    <w:rsid w:val="00027868"/>
    <w:rsid w:val="00030884"/>
    <w:rsid w:val="00034FF2"/>
    <w:rsid w:val="000367D8"/>
    <w:rsid w:val="00036C0B"/>
    <w:rsid w:val="00043057"/>
    <w:rsid w:val="000439C5"/>
    <w:rsid w:val="000443D0"/>
    <w:rsid w:val="00045BBF"/>
    <w:rsid w:val="00047574"/>
    <w:rsid w:val="0005185F"/>
    <w:rsid w:val="00051A91"/>
    <w:rsid w:val="000602E2"/>
    <w:rsid w:val="00061437"/>
    <w:rsid w:val="000718FD"/>
    <w:rsid w:val="0007320B"/>
    <w:rsid w:val="00074D7C"/>
    <w:rsid w:val="00085151"/>
    <w:rsid w:val="000868FE"/>
    <w:rsid w:val="00091B0E"/>
    <w:rsid w:val="00095022"/>
    <w:rsid w:val="00096436"/>
    <w:rsid w:val="00096584"/>
    <w:rsid w:val="000A0D8F"/>
    <w:rsid w:val="000A1015"/>
    <w:rsid w:val="000A2863"/>
    <w:rsid w:val="000A678D"/>
    <w:rsid w:val="000A75D5"/>
    <w:rsid w:val="000B360D"/>
    <w:rsid w:val="000B4081"/>
    <w:rsid w:val="000B690F"/>
    <w:rsid w:val="000B71EA"/>
    <w:rsid w:val="000C1C73"/>
    <w:rsid w:val="000C3D7D"/>
    <w:rsid w:val="000C4840"/>
    <w:rsid w:val="000D0859"/>
    <w:rsid w:val="000D50A2"/>
    <w:rsid w:val="000D6C64"/>
    <w:rsid w:val="000D7A36"/>
    <w:rsid w:val="000D7DF9"/>
    <w:rsid w:val="000E22AB"/>
    <w:rsid w:val="000E2389"/>
    <w:rsid w:val="000E2662"/>
    <w:rsid w:val="000E2C27"/>
    <w:rsid w:val="000E3BF0"/>
    <w:rsid w:val="000E4599"/>
    <w:rsid w:val="000E4E84"/>
    <w:rsid w:val="000E775F"/>
    <w:rsid w:val="000F136C"/>
    <w:rsid w:val="000F1B5E"/>
    <w:rsid w:val="000F3DFC"/>
    <w:rsid w:val="000F4F98"/>
    <w:rsid w:val="000F63F8"/>
    <w:rsid w:val="00107D04"/>
    <w:rsid w:val="00107E96"/>
    <w:rsid w:val="00115C41"/>
    <w:rsid w:val="00122D67"/>
    <w:rsid w:val="00123301"/>
    <w:rsid w:val="0012374C"/>
    <w:rsid w:val="001249D9"/>
    <w:rsid w:val="00124B57"/>
    <w:rsid w:val="00125A69"/>
    <w:rsid w:val="0012651D"/>
    <w:rsid w:val="001274B9"/>
    <w:rsid w:val="001302F2"/>
    <w:rsid w:val="001311A2"/>
    <w:rsid w:val="001335FC"/>
    <w:rsid w:val="001352FA"/>
    <w:rsid w:val="00135E5C"/>
    <w:rsid w:val="00136778"/>
    <w:rsid w:val="00137327"/>
    <w:rsid w:val="00140A15"/>
    <w:rsid w:val="001456C1"/>
    <w:rsid w:val="0015047C"/>
    <w:rsid w:val="0015254B"/>
    <w:rsid w:val="00156412"/>
    <w:rsid w:val="00162A71"/>
    <w:rsid w:val="0016647E"/>
    <w:rsid w:val="001701D6"/>
    <w:rsid w:val="00172E1D"/>
    <w:rsid w:val="00173790"/>
    <w:rsid w:val="00173932"/>
    <w:rsid w:val="001741D7"/>
    <w:rsid w:val="001774D6"/>
    <w:rsid w:val="00180230"/>
    <w:rsid w:val="001821EE"/>
    <w:rsid w:val="00185086"/>
    <w:rsid w:val="001862ED"/>
    <w:rsid w:val="00187E0B"/>
    <w:rsid w:val="001917CD"/>
    <w:rsid w:val="00194642"/>
    <w:rsid w:val="00194737"/>
    <w:rsid w:val="00195519"/>
    <w:rsid w:val="0019732F"/>
    <w:rsid w:val="001A134D"/>
    <w:rsid w:val="001A3173"/>
    <w:rsid w:val="001A65BF"/>
    <w:rsid w:val="001A69EB"/>
    <w:rsid w:val="001B001E"/>
    <w:rsid w:val="001B050C"/>
    <w:rsid w:val="001B138C"/>
    <w:rsid w:val="001B2454"/>
    <w:rsid w:val="001B268C"/>
    <w:rsid w:val="001B2E9C"/>
    <w:rsid w:val="001B30FA"/>
    <w:rsid w:val="001B3A62"/>
    <w:rsid w:val="001B4F50"/>
    <w:rsid w:val="001B65CF"/>
    <w:rsid w:val="001C361F"/>
    <w:rsid w:val="001C5FE5"/>
    <w:rsid w:val="001D401C"/>
    <w:rsid w:val="001D42D2"/>
    <w:rsid w:val="001D53D0"/>
    <w:rsid w:val="001D5624"/>
    <w:rsid w:val="001D6E0A"/>
    <w:rsid w:val="001E37E0"/>
    <w:rsid w:val="001F1628"/>
    <w:rsid w:val="001F5276"/>
    <w:rsid w:val="001F5E8E"/>
    <w:rsid w:val="001F6BD0"/>
    <w:rsid w:val="00201367"/>
    <w:rsid w:val="00206978"/>
    <w:rsid w:val="00210EE3"/>
    <w:rsid w:val="0021125D"/>
    <w:rsid w:val="002162B3"/>
    <w:rsid w:val="00216C77"/>
    <w:rsid w:val="002171C0"/>
    <w:rsid w:val="00221E76"/>
    <w:rsid w:val="002268C2"/>
    <w:rsid w:val="00232113"/>
    <w:rsid w:val="002323F1"/>
    <w:rsid w:val="00236F75"/>
    <w:rsid w:val="0024065B"/>
    <w:rsid w:val="002434C5"/>
    <w:rsid w:val="00246E9B"/>
    <w:rsid w:val="00251415"/>
    <w:rsid w:val="002552EB"/>
    <w:rsid w:val="0026032E"/>
    <w:rsid w:val="00263D66"/>
    <w:rsid w:val="002678F6"/>
    <w:rsid w:val="002701FE"/>
    <w:rsid w:val="002705A6"/>
    <w:rsid w:val="002711CA"/>
    <w:rsid w:val="00271A04"/>
    <w:rsid w:val="00272D3D"/>
    <w:rsid w:val="00273441"/>
    <w:rsid w:val="00276EC3"/>
    <w:rsid w:val="00282B9D"/>
    <w:rsid w:val="00284355"/>
    <w:rsid w:val="00287289"/>
    <w:rsid w:val="002914CE"/>
    <w:rsid w:val="002933B1"/>
    <w:rsid w:val="0029554B"/>
    <w:rsid w:val="002A1C31"/>
    <w:rsid w:val="002B5810"/>
    <w:rsid w:val="002B58B5"/>
    <w:rsid w:val="002B6517"/>
    <w:rsid w:val="002B7A94"/>
    <w:rsid w:val="002B8B3B"/>
    <w:rsid w:val="002C174B"/>
    <w:rsid w:val="002C38C7"/>
    <w:rsid w:val="002C39DD"/>
    <w:rsid w:val="002C41B0"/>
    <w:rsid w:val="002C7047"/>
    <w:rsid w:val="002C7C82"/>
    <w:rsid w:val="002C7E8B"/>
    <w:rsid w:val="002D1D2A"/>
    <w:rsid w:val="002D5D9D"/>
    <w:rsid w:val="002D5DF4"/>
    <w:rsid w:val="002D7160"/>
    <w:rsid w:val="002D7FFE"/>
    <w:rsid w:val="002E1516"/>
    <w:rsid w:val="002E2D93"/>
    <w:rsid w:val="002E5292"/>
    <w:rsid w:val="002F249B"/>
    <w:rsid w:val="002F62B8"/>
    <w:rsid w:val="00300B06"/>
    <w:rsid w:val="00301BA5"/>
    <w:rsid w:val="00301C05"/>
    <w:rsid w:val="0030382F"/>
    <w:rsid w:val="00304726"/>
    <w:rsid w:val="0031181B"/>
    <w:rsid w:val="0031250C"/>
    <w:rsid w:val="00312A91"/>
    <w:rsid w:val="0032039E"/>
    <w:rsid w:val="003203A2"/>
    <w:rsid w:val="00321980"/>
    <w:rsid w:val="00325468"/>
    <w:rsid w:val="003262A3"/>
    <w:rsid w:val="003326AE"/>
    <w:rsid w:val="00334915"/>
    <w:rsid w:val="0034019E"/>
    <w:rsid w:val="00341423"/>
    <w:rsid w:val="003429C1"/>
    <w:rsid w:val="00343A60"/>
    <w:rsid w:val="0034708E"/>
    <w:rsid w:val="00347FD1"/>
    <w:rsid w:val="003516A3"/>
    <w:rsid w:val="003568B3"/>
    <w:rsid w:val="003606B0"/>
    <w:rsid w:val="00363F56"/>
    <w:rsid w:val="00364C1E"/>
    <w:rsid w:val="00367787"/>
    <w:rsid w:val="00370FEA"/>
    <w:rsid w:val="00371BEC"/>
    <w:rsid w:val="00377234"/>
    <w:rsid w:val="00377DFF"/>
    <w:rsid w:val="003807EC"/>
    <w:rsid w:val="00380C49"/>
    <w:rsid w:val="0038540D"/>
    <w:rsid w:val="00385E6E"/>
    <w:rsid w:val="00386EA9"/>
    <w:rsid w:val="00391E5E"/>
    <w:rsid w:val="00392005"/>
    <w:rsid w:val="00395FC4"/>
    <w:rsid w:val="0039775E"/>
    <w:rsid w:val="003A030C"/>
    <w:rsid w:val="003A20F5"/>
    <w:rsid w:val="003A2451"/>
    <w:rsid w:val="003A25CC"/>
    <w:rsid w:val="003A497A"/>
    <w:rsid w:val="003B0591"/>
    <w:rsid w:val="003B0664"/>
    <w:rsid w:val="003B197A"/>
    <w:rsid w:val="003B1A9D"/>
    <w:rsid w:val="003B20C3"/>
    <w:rsid w:val="003B3517"/>
    <w:rsid w:val="003B7157"/>
    <w:rsid w:val="003C0844"/>
    <w:rsid w:val="003C0E52"/>
    <w:rsid w:val="003C4C0C"/>
    <w:rsid w:val="003C648E"/>
    <w:rsid w:val="003D12E8"/>
    <w:rsid w:val="003D322A"/>
    <w:rsid w:val="003D5318"/>
    <w:rsid w:val="003D6FC2"/>
    <w:rsid w:val="003E0CEC"/>
    <w:rsid w:val="003E1D31"/>
    <w:rsid w:val="003E1E07"/>
    <w:rsid w:val="003E23CF"/>
    <w:rsid w:val="003E23FD"/>
    <w:rsid w:val="003E44F6"/>
    <w:rsid w:val="003E596D"/>
    <w:rsid w:val="003E5CD0"/>
    <w:rsid w:val="003E6824"/>
    <w:rsid w:val="003F2EBE"/>
    <w:rsid w:val="003F356E"/>
    <w:rsid w:val="003F542B"/>
    <w:rsid w:val="003F58FA"/>
    <w:rsid w:val="004000C9"/>
    <w:rsid w:val="004021FB"/>
    <w:rsid w:val="00402BB8"/>
    <w:rsid w:val="00404168"/>
    <w:rsid w:val="00404C03"/>
    <w:rsid w:val="00405556"/>
    <w:rsid w:val="00406CB3"/>
    <w:rsid w:val="004172B3"/>
    <w:rsid w:val="00425189"/>
    <w:rsid w:val="0043097B"/>
    <w:rsid w:val="00432957"/>
    <w:rsid w:val="00434C05"/>
    <w:rsid w:val="00437D3F"/>
    <w:rsid w:val="004405FE"/>
    <w:rsid w:val="00442CC7"/>
    <w:rsid w:val="004430AB"/>
    <w:rsid w:val="00443753"/>
    <w:rsid w:val="00443ED9"/>
    <w:rsid w:val="00444E49"/>
    <w:rsid w:val="00446185"/>
    <w:rsid w:val="0044660B"/>
    <w:rsid w:val="004470AC"/>
    <w:rsid w:val="004500FA"/>
    <w:rsid w:val="00450E5F"/>
    <w:rsid w:val="00454B2B"/>
    <w:rsid w:val="00454C29"/>
    <w:rsid w:val="004557A3"/>
    <w:rsid w:val="00455D0C"/>
    <w:rsid w:val="004573B5"/>
    <w:rsid w:val="00461275"/>
    <w:rsid w:val="00462B8A"/>
    <w:rsid w:val="00462E2F"/>
    <w:rsid w:val="00464026"/>
    <w:rsid w:val="004648BA"/>
    <w:rsid w:val="004658A9"/>
    <w:rsid w:val="004672A7"/>
    <w:rsid w:val="004710EA"/>
    <w:rsid w:val="00471C5F"/>
    <w:rsid w:val="00473997"/>
    <w:rsid w:val="00481836"/>
    <w:rsid w:val="00484DBC"/>
    <w:rsid w:val="0048685D"/>
    <w:rsid w:val="00497D9C"/>
    <w:rsid w:val="004A11FB"/>
    <w:rsid w:val="004A3863"/>
    <w:rsid w:val="004A4CC9"/>
    <w:rsid w:val="004A5AD4"/>
    <w:rsid w:val="004B0B84"/>
    <w:rsid w:val="004B24D8"/>
    <w:rsid w:val="004B7104"/>
    <w:rsid w:val="004C02B1"/>
    <w:rsid w:val="004D1893"/>
    <w:rsid w:val="004D202B"/>
    <w:rsid w:val="004D3D26"/>
    <w:rsid w:val="004D5354"/>
    <w:rsid w:val="004D7044"/>
    <w:rsid w:val="004D7EA7"/>
    <w:rsid w:val="004E187C"/>
    <w:rsid w:val="004E2EFF"/>
    <w:rsid w:val="004F23EB"/>
    <w:rsid w:val="004F2C7A"/>
    <w:rsid w:val="00500E28"/>
    <w:rsid w:val="00501B68"/>
    <w:rsid w:val="00504AE5"/>
    <w:rsid w:val="00506B0B"/>
    <w:rsid w:val="005213A5"/>
    <w:rsid w:val="005270BB"/>
    <w:rsid w:val="005300D6"/>
    <w:rsid w:val="00531E54"/>
    <w:rsid w:val="00533EA7"/>
    <w:rsid w:val="00534E19"/>
    <w:rsid w:val="00540727"/>
    <w:rsid w:val="005407E5"/>
    <w:rsid w:val="00541624"/>
    <w:rsid w:val="00541BE6"/>
    <w:rsid w:val="005424C0"/>
    <w:rsid w:val="00542833"/>
    <w:rsid w:val="00542E19"/>
    <w:rsid w:val="00545FFD"/>
    <w:rsid w:val="00547658"/>
    <w:rsid w:val="0055069E"/>
    <w:rsid w:val="00552EB1"/>
    <w:rsid w:val="00553773"/>
    <w:rsid w:val="005558F2"/>
    <w:rsid w:val="005649BA"/>
    <w:rsid w:val="00567920"/>
    <w:rsid w:val="00567EF2"/>
    <w:rsid w:val="00567F25"/>
    <w:rsid w:val="005700D6"/>
    <w:rsid w:val="00570806"/>
    <w:rsid w:val="0057439F"/>
    <w:rsid w:val="00577680"/>
    <w:rsid w:val="00582689"/>
    <w:rsid w:val="005841D0"/>
    <w:rsid w:val="0059026C"/>
    <w:rsid w:val="00591C1A"/>
    <w:rsid w:val="0059356A"/>
    <w:rsid w:val="005A2874"/>
    <w:rsid w:val="005A4309"/>
    <w:rsid w:val="005B004C"/>
    <w:rsid w:val="005B0A47"/>
    <w:rsid w:val="005B0D2E"/>
    <w:rsid w:val="005B3B23"/>
    <w:rsid w:val="005B3E78"/>
    <w:rsid w:val="005C2992"/>
    <w:rsid w:val="005C5276"/>
    <w:rsid w:val="005D4DCC"/>
    <w:rsid w:val="005E028E"/>
    <w:rsid w:val="005E0592"/>
    <w:rsid w:val="005E22FD"/>
    <w:rsid w:val="005E2F1E"/>
    <w:rsid w:val="005F132B"/>
    <w:rsid w:val="005F1A0F"/>
    <w:rsid w:val="005F54F4"/>
    <w:rsid w:val="005F76A8"/>
    <w:rsid w:val="005F784A"/>
    <w:rsid w:val="0060190E"/>
    <w:rsid w:val="00611A50"/>
    <w:rsid w:val="00617E29"/>
    <w:rsid w:val="00621313"/>
    <w:rsid w:val="00625FA4"/>
    <w:rsid w:val="0063274C"/>
    <w:rsid w:val="00633348"/>
    <w:rsid w:val="00635550"/>
    <w:rsid w:val="00637166"/>
    <w:rsid w:val="0063792D"/>
    <w:rsid w:val="00637956"/>
    <w:rsid w:val="00643031"/>
    <w:rsid w:val="0064529B"/>
    <w:rsid w:val="00653F8C"/>
    <w:rsid w:val="00654FC3"/>
    <w:rsid w:val="00656C09"/>
    <w:rsid w:val="00667FE3"/>
    <w:rsid w:val="00671F92"/>
    <w:rsid w:val="00682396"/>
    <w:rsid w:val="00682857"/>
    <w:rsid w:val="00682E3F"/>
    <w:rsid w:val="006845B7"/>
    <w:rsid w:val="00685F41"/>
    <w:rsid w:val="0069498C"/>
    <w:rsid w:val="00695D26"/>
    <w:rsid w:val="006A6ABF"/>
    <w:rsid w:val="006B106C"/>
    <w:rsid w:val="006B1725"/>
    <w:rsid w:val="006B63E7"/>
    <w:rsid w:val="006C0BC7"/>
    <w:rsid w:val="006C4B52"/>
    <w:rsid w:val="006C6835"/>
    <w:rsid w:val="006D0493"/>
    <w:rsid w:val="006D188C"/>
    <w:rsid w:val="006D18A6"/>
    <w:rsid w:val="006D239E"/>
    <w:rsid w:val="006E1926"/>
    <w:rsid w:val="006F10A1"/>
    <w:rsid w:val="006F6DC0"/>
    <w:rsid w:val="006F7362"/>
    <w:rsid w:val="00701917"/>
    <w:rsid w:val="00705D93"/>
    <w:rsid w:val="00710A7A"/>
    <w:rsid w:val="00710DB2"/>
    <w:rsid w:val="007116AC"/>
    <w:rsid w:val="0071349D"/>
    <w:rsid w:val="00713802"/>
    <w:rsid w:val="00714857"/>
    <w:rsid w:val="00715A91"/>
    <w:rsid w:val="00720633"/>
    <w:rsid w:val="00725239"/>
    <w:rsid w:val="007262D9"/>
    <w:rsid w:val="00734FA4"/>
    <w:rsid w:val="00737AD5"/>
    <w:rsid w:val="007400CA"/>
    <w:rsid w:val="007406D4"/>
    <w:rsid w:val="0074208B"/>
    <w:rsid w:val="0074309E"/>
    <w:rsid w:val="00743608"/>
    <w:rsid w:val="007437AE"/>
    <w:rsid w:val="00743FFD"/>
    <w:rsid w:val="0074473C"/>
    <w:rsid w:val="007465FC"/>
    <w:rsid w:val="00750AC5"/>
    <w:rsid w:val="007513F1"/>
    <w:rsid w:val="00752BA6"/>
    <w:rsid w:val="00760399"/>
    <w:rsid w:val="00770926"/>
    <w:rsid w:val="00773000"/>
    <w:rsid w:val="00782FB0"/>
    <w:rsid w:val="007839D1"/>
    <w:rsid w:val="00786808"/>
    <w:rsid w:val="00787029"/>
    <w:rsid w:val="00787855"/>
    <w:rsid w:val="0079030D"/>
    <w:rsid w:val="00790BF7"/>
    <w:rsid w:val="0079217E"/>
    <w:rsid w:val="00793F69"/>
    <w:rsid w:val="007940C1"/>
    <w:rsid w:val="007A0792"/>
    <w:rsid w:val="007A474F"/>
    <w:rsid w:val="007A7383"/>
    <w:rsid w:val="007B2BEB"/>
    <w:rsid w:val="007B2E6B"/>
    <w:rsid w:val="007B349C"/>
    <w:rsid w:val="007B4EEC"/>
    <w:rsid w:val="007B57A1"/>
    <w:rsid w:val="007B622F"/>
    <w:rsid w:val="007C099E"/>
    <w:rsid w:val="007C4227"/>
    <w:rsid w:val="007C5C86"/>
    <w:rsid w:val="007C6661"/>
    <w:rsid w:val="007D33BA"/>
    <w:rsid w:val="007D55DF"/>
    <w:rsid w:val="007D76BE"/>
    <w:rsid w:val="007D7D32"/>
    <w:rsid w:val="007F2CED"/>
    <w:rsid w:val="007F31C4"/>
    <w:rsid w:val="007F3D35"/>
    <w:rsid w:val="00800B94"/>
    <w:rsid w:val="00800CA3"/>
    <w:rsid w:val="00801DC8"/>
    <w:rsid w:val="00801F47"/>
    <w:rsid w:val="008031C4"/>
    <w:rsid w:val="00805081"/>
    <w:rsid w:val="00811D2A"/>
    <w:rsid w:val="008120F9"/>
    <w:rsid w:val="00815A21"/>
    <w:rsid w:val="00817735"/>
    <w:rsid w:val="008220B5"/>
    <w:rsid w:val="008250BB"/>
    <w:rsid w:val="008272DE"/>
    <w:rsid w:val="008301DA"/>
    <w:rsid w:val="008305A1"/>
    <w:rsid w:val="00833FE8"/>
    <w:rsid w:val="008343EA"/>
    <w:rsid w:val="008355C5"/>
    <w:rsid w:val="00847563"/>
    <w:rsid w:val="00853B95"/>
    <w:rsid w:val="00854E4F"/>
    <w:rsid w:val="00855CDE"/>
    <w:rsid w:val="0086239E"/>
    <w:rsid w:val="00862C91"/>
    <w:rsid w:val="0086463B"/>
    <w:rsid w:val="008664E3"/>
    <w:rsid w:val="00866882"/>
    <w:rsid w:val="00866A2F"/>
    <w:rsid w:val="008713B1"/>
    <w:rsid w:val="00887173"/>
    <w:rsid w:val="0089199E"/>
    <w:rsid w:val="008953DC"/>
    <w:rsid w:val="008979A8"/>
    <w:rsid w:val="008A1FBA"/>
    <w:rsid w:val="008A4F21"/>
    <w:rsid w:val="008A5A4A"/>
    <w:rsid w:val="008A5B9F"/>
    <w:rsid w:val="008A5C9E"/>
    <w:rsid w:val="008A7DD3"/>
    <w:rsid w:val="008B4082"/>
    <w:rsid w:val="008B7532"/>
    <w:rsid w:val="008C0A31"/>
    <w:rsid w:val="008C1EAE"/>
    <w:rsid w:val="008C2908"/>
    <w:rsid w:val="008C2939"/>
    <w:rsid w:val="008C4233"/>
    <w:rsid w:val="008C497F"/>
    <w:rsid w:val="008C5DAD"/>
    <w:rsid w:val="008D1267"/>
    <w:rsid w:val="008D36D1"/>
    <w:rsid w:val="008D487D"/>
    <w:rsid w:val="008D4FDE"/>
    <w:rsid w:val="008E0CA9"/>
    <w:rsid w:val="008E0E11"/>
    <w:rsid w:val="008E1A0B"/>
    <w:rsid w:val="008E2428"/>
    <w:rsid w:val="008E48F1"/>
    <w:rsid w:val="008F0310"/>
    <w:rsid w:val="008F29CA"/>
    <w:rsid w:val="008F4AE8"/>
    <w:rsid w:val="008F4D0B"/>
    <w:rsid w:val="008F551D"/>
    <w:rsid w:val="008F5897"/>
    <w:rsid w:val="008F5B44"/>
    <w:rsid w:val="008F77A4"/>
    <w:rsid w:val="009029F2"/>
    <w:rsid w:val="009036A4"/>
    <w:rsid w:val="00905532"/>
    <w:rsid w:val="00910492"/>
    <w:rsid w:val="009114FB"/>
    <w:rsid w:val="00911BC8"/>
    <w:rsid w:val="00914095"/>
    <w:rsid w:val="00915BDA"/>
    <w:rsid w:val="00917593"/>
    <w:rsid w:val="00920A05"/>
    <w:rsid w:val="0092384A"/>
    <w:rsid w:val="00923F1B"/>
    <w:rsid w:val="00924B5C"/>
    <w:rsid w:val="0092724F"/>
    <w:rsid w:val="00930085"/>
    <w:rsid w:val="009308A6"/>
    <w:rsid w:val="00935F87"/>
    <w:rsid w:val="00941D77"/>
    <w:rsid w:val="00942B48"/>
    <w:rsid w:val="0095169D"/>
    <w:rsid w:val="009523B4"/>
    <w:rsid w:val="00960886"/>
    <w:rsid w:val="00960AE2"/>
    <w:rsid w:val="00960B90"/>
    <w:rsid w:val="00961DFA"/>
    <w:rsid w:val="009620FD"/>
    <w:rsid w:val="00962912"/>
    <w:rsid w:val="00971927"/>
    <w:rsid w:val="009720E1"/>
    <w:rsid w:val="0097621D"/>
    <w:rsid w:val="00976C86"/>
    <w:rsid w:val="009809FE"/>
    <w:rsid w:val="009811A7"/>
    <w:rsid w:val="009835A1"/>
    <w:rsid w:val="009837C5"/>
    <w:rsid w:val="00983A46"/>
    <w:rsid w:val="00984D24"/>
    <w:rsid w:val="009904AC"/>
    <w:rsid w:val="00996D2D"/>
    <w:rsid w:val="009A09EF"/>
    <w:rsid w:val="009A0FF1"/>
    <w:rsid w:val="009A780F"/>
    <w:rsid w:val="009B05FE"/>
    <w:rsid w:val="009B1449"/>
    <w:rsid w:val="009B26D0"/>
    <w:rsid w:val="009B31D2"/>
    <w:rsid w:val="009B6269"/>
    <w:rsid w:val="009D0DA8"/>
    <w:rsid w:val="009D26B1"/>
    <w:rsid w:val="009D2EDE"/>
    <w:rsid w:val="009D3789"/>
    <w:rsid w:val="009D4FA9"/>
    <w:rsid w:val="009D5F3C"/>
    <w:rsid w:val="009E18F8"/>
    <w:rsid w:val="009E29A2"/>
    <w:rsid w:val="009E3457"/>
    <w:rsid w:val="00A03FCC"/>
    <w:rsid w:val="00A043AE"/>
    <w:rsid w:val="00A05894"/>
    <w:rsid w:val="00A06ED2"/>
    <w:rsid w:val="00A070D3"/>
    <w:rsid w:val="00A113CD"/>
    <w:rsid w:val="00A11AD8"/>
    <w:rsid w:val="00A12507"/>
    <w:rsid w:val="00A209E2"/>
    <w:rsid w:val="00A20FB8"/>
    <w:rsid w:val="00A22690"/>
    <w:rsid w:val="00A256F7"/>
    <w:rsid w:val="00A313D2"/>
    <w:rsid w:val="00A32332"/>
    <w:rsid w:val="00A3668C"/>
    <w:rsid w:val="00A40781"/>
    <w:rsid w:val="00A407CB"/>
    <w:rsid w:val="00A450E5"/>
    <w:rsid w:val="00A45844"/>
    <w:rsid w:val="00A50266"/>
    <w:rsid w:val="00A51BCE"/>
    <w:rsid w:val="00A55A5E"/>
    <w:rsid w:val="00A56C73"/>
    <w:rsid w:val="00A6036D"/>
    <w:rsid w:val="00A60F5A"/>
    <w:rsid w:val="00A6422E"/>
    <w:rsid w:val="00A646B4"/>
    <w:rsid w:val="00A64A26"/>
    <w:rsid w:val="00A64C76"/>
    <w:rsid w:val="00A65155"/>
    <w:rsid w:val="00A72F1C"/>
    <w:rsid w:val="00A748EC"/>
    <w:rsid w:val="00A74ABC"/>
    <w:rsid w:val="00A76235"/>
    <w:rsid w:val="00A76E88"/>
    <w:rsid w:val="00A77CD2"/>
    <w:rsid w:val="00A81137"/>
    <w:rsid w:val="00A8282B"/>
    <w:rsid w:val="00A84B85"/>
    <w:rsid w:val="00A9093B"/>
    <w:rsid w:val="00A91DD6"/>
    <w:rsid w:val="00A93DC2"/>
    <w:rsid w:val="00A9532C"/>
    <w:rsid w:val="00AA2CFD"/>
    <w:rsid w:val="00AA4DDE"/>
    <w:rsid w:val="00AA5F7C"/>
    <w:rsid w:val="00AA7332"/>
    <w:rsid w:val="00AB4640"/>
    <w:rsid w:val="00AC2682"/>
    <w:rsid w:val="00AC52E1"/>
    <w:rsid w:val="00AC669D"/>
    <w:rsid w:val="00AD2F99"/>
    <w:rsid w:val="00AD3EAC"/>
    <w:rsid w:val="00AE06C0"/>
    <w:rsid w:val="00AE0BBA"/>
    <w:rsid w:val="00AE13AC"/>
    <w:rsid w:val="00AE3331"/>
    <w:rsid w:val="00AE3F3E"/>
    <w:rsid w:val="00AE4977"/>
    <w:rsid w:val="00AE61A6"/>
    <w:rsid w:val="00AF1389"/>
    <w:rsid w:val="00AF1B6D"/>
    <w:rsid w:val="00AF50CB"/>
    <w:rsid w:val="00AF5F2F"/>
    <w:rsid w:val="00B0499A"/>
    <w:rsid w:val="00B04F97"/>
    <w:rsid w:val="00B0518D"/>
    <w:rsid w:val="00B06977"/>
    <w:rsid w:val="00B072CA"/>
    <w:rsid w:val="00B10E10"/>
    <w:rsid w:val="00B147B7"/>
    <w:rsid w:val="00B17AEA"/>
    <w:rsid w:val="00B26050"/>
    <w:rsid w:val="00B27633"/>
    <w:rsid w:val="00B33DFA"/>
    <w:rsid w:val="00B3499B"/>
    <w:rsid w:val="00B365CA"/>
    <w:rsid w:val="00B402CB"/>
    <w:rsid w:val="00B45D3D"/>
    <w:rsid w:val="00B5259D"/>
    <w:rsid w:val="00B53417"/>
    <w:rsid w:val="00B54A23"/>
    <w:rsid w:val="00B54C05"/>
    <w:rsid w:val="00B60D4C"/>
    <w:rsid w:val="00B6720D"/>
    <w:rsid w:val="00B67496"/>
    <w:rsid w:val="00B717B6"/>
    <w:rsid w:val="00B71FE0"/>
    <w:rsid w:val="00B744EE"/>
    <w:rsid w:val="00B7586A"/>
    <w:rsid w:val="00B77BC6"/>
    <w:rsid w:val="00B81CA0"/>
    <w:rsid w:val="00B82B3E"/>
    <w:rsid w:val="00B84F08"/>
    <w:rsid w:val="00B84FED"/>
    <w:rsid w:val="00B904C3"/>
    <w:rsid w:val="00B90754"/>
    <w:rsid w:val="00B91680"/>
    <w:rsid w:val="00B92807"/>
    <w:rsid w:val="00B97049"/>
    <w:rsid w:val="00BA0625"/>
    <w:rsid w:val="00BA12FD"/>
    <w:rsid w:val="00BA2DF3"/>
    <w:rsid w:val="00BA3765"/>
    <w:rsid w:val="00BB0676"/>
    <w:rsid w:val="00BB2F16"/>
    <w:rsid w:val="00BC1042"/>
    <w:rsid w:val="00BC46F0"/>
    <w:rsid w:val="00BC5B96"/>
    <w:rsid w:val="00BC5DB0"/>
    <w:rsid w:val="00BC79F7"/>
    <w:rsid w:val="00BD06D5"/>
    <w:rsid w:val="00BD0A03"/>
    <w:rsid w:val="00BD2EC6"/>
    <w:rsid w:val="00BD38F2"/>
    <w:rsid w:val="00BD3DFC"/>
    <w:rsid w:val="00BD6349"/>
    <w:rsid w:val="00BD6B3F"/>
    <w:rsid w:val="00BD6FD7"/>
    <w:rsid w:val="00BE24FB"/>
    <w:rsid w:val="00BF0A78"/>
    <w:rsid w:val="00BF229F"/>
    <w:rsid w:val="00BF39CE"/>
    <w:rsid w:val="00BF456F"/>
    <w:rsid w:val="00BF798B"/>
    <w:rsid w:val="00C00992"/>
    <w:rsid w:val="00C022B3"/>
    <w:rsid w:val="00C03DA7"/>
    <w:rsid w:val="00C06EAE"/>
    <w:rsid w:val="00C07458"/>
    <w:rsid w:val="00C14FBB"/>
    <w:rsid w:val="00C15687"/>
    <w:rsid w:val="00C16C81"/>
    <w:rsid w:val="00C16F86"/>
    <w:rsid w:val="00C225F4"/>
    <w:rsid w:val="00C232FE"/>
    <w:rsid w:val="00C23800"/>
    <w:rsid w:val="00C2414A"/>
    <w:rsid w:val="00C24927"/>
    <w:rsid w:val="00C24F42"/>
    <w:rsid w:val="00C33DC6"/>
    <w:rsid w:val="00C35A78"/>
    <w:rsid w:val="00C366AE"/>
    <w:rsid w:val="00C411D8"/>
    <w:rsid w:val="00C42219"/>
    <w:rsid w:val="00C42BA2"/>
    <w:rsid w:val="00C42C67"/>
    <w:rsid w:val="00C517F9"/>
    <w:rsid w:val="00C51CE6"/>
    <w:rsid w:val="00C5546C"/>
    <w:rsid w:val="00C5596F"/>
    <w:rsid w:val="00C60625"/>
    <w:rsid w:val="00C64499"/>
    <w:rsid w:val="00C65223"/>
    <w:rsid w:val="00C66441"/>
    <w:rsid w:val="00C6696D"/>
    <w:rsid w:val="00C67287"/>
    <w:rsid w:val="00C678CE"/>
    <w:rsid w:val="00C701DC"/>
    <w:rsid w:val="00C74CCE"/>
    <w:rsid w:val="00C81288"/>
    <w:rsid w:val="00C819B0"/>
    <w:rsid w:val="00C91125"/>
    <w:rsid w:val="00CA2A86"/>
    <w:rsid w:val="00CA37DF"/>
    <w:rsid w:val="00CA402C"/>
    <w:rsid w:val="00CA4A71"/>
    <w:rsid w:val="00CB2B78"/>
    <w:rsid w:val="00CC4B08"/>
    <w:rsid w:val="00CC6C68"/>
    <w:rsid w:val="00CC7737"/>
    <w:rsid w:val="00CC7B45"/>
    <w:rsid w:val="00CD1850"/>
    <w:rsid w:val="00CD426E"/>
    <w:rsid w:val="00CD7B3E"/>
    <w:rsid w:val="00CE1DCE"/>
    <w:rsid w:val="00CE257A"/>
    <w:rsid w:val="00CE3317"/>
    <w:rsid w:val="00CE46ED"/>
    <w:rsid w:val="00CE566A"/>
    <w:rsid w:val="00CE768F"/>
    <w:rsid w:val="00CE799C"/>
    <w:rsid w:val="00CF3C94"/>
    <w:rsid w:val="00CF46CB"/>
    <w:rsid w:val="00D00006"/>
    <w:rsid w:val="00D00FF9"/>
    <w:rsid w:val="00D039B6"/>
    <w:rsid w:val="00D1076A"/>
    <w:rsid w:val="00D15701"/>
    <w:rsid w:val="00D15BE5"/>
    <w:rsid w:val="00D21DD4"/>
    <w:rsid w:val="00D23679"/>
    <w:rsid w:val="00D24C9A"/>
    <w:rsid w:val="00D2612F"/>
    <w:rsid w:val="00D26BCC"/>
    <w:rsid w:val="00D30596"/>
    <w:rsid w:val="00D31B1A"/>
    <w:rsid w:val="00D322BF"/>
    <w:rsid w:val="00D33253"/>
    <w:rsid w:val="00D35E84"/>
    <w:rsid w:val="00D405E4"/>
    <w:rsid w:val="00D47A40"/>
    <w:rsid w:val="00D51A19"/>
    <w:rsid w:val="00D51DCD"/>
    <w:rsid w:val="00D528A3"/>
    <w:rsid w:val="00D543B3"/>
    <w:rsid w:val="00D54C47"/>
    <w:rsid w:val="00D60BEF"/>
    <w:rsid w:val="00D61369"/>
    <w:rsid w:val="00D63A55"/>
    <w:rsid w:val="00D651BD"/>
    <w:rsid w:val="00D65DBB"/>
    <w:rsid w:val="00D7028D"/>
    <w:rsid w:val="00D73C94"/>
    <w:rsid w:val="00D74D50"/>
    <w:rsid w:val="00D755BA"/>
    <w:rsid w:val="00D76D9A"/>
    <w:rsid w:val="00D77653"/>
    <w:rsid w:val="00D80617"/>
    <w:rsid w:val="00D81C9C"/>
    <w:rsid w:val="00D86FBE"/>
    <w:rsid w:val="00D920BF"/>
    <w:rsid w:val="00DA0041"/>
    <w:rsid w:val="00DB1D72"/>
    <w:rsid w:val="00DB2FAF"/>
    <w:rsid w:val="00DB669C"/>
    <w:rsid w:val="00DC1744"/>
    <w:rsid w:val="00DC4DBD"/>
    <w:rsid w:val="00DC73B3"/>
    <w:rsid w:val="00DD4DB7"/>
    <w:rsid w:val="00DD7AAD"/>
    <w:rsid w:val="00DD7EEA"/>
    <w:rsid w:val="00DE031D"/>
    <w:rsid w:val="00DE0848"/>
    <w:rsid w:val="00DE2E01"/>
    <w:rsid w:val="00DE32B4"/>
    <w:rsid w:val="00DE38B8"/>
    <w:rsid w:val="00DE46AC"/>
    <w:rsid w:val="00DE4855"/>
    <w:rsid w:val="00DE772F"/>
    <w:rsid w:val="00E050F2"/>
    <w:rsid w:val="00E05C2E"/>
    <w:rsid w:val="00E24F37"/>
    <w:rsid w:val="00E32D37"/>
    <w:rsid w:val="00E33335"/>
    <w:rsid w:val="00E33355"/>
    <w:rsid w:val="00E33D78"/>
    <w:rsid w:val="00E35377"/>
    <w:rsid w:val="00E3675A"/>
    <w:rsid w:val="00E41EBA"/>
    <w:rsid w:val="00E44FA0"/>
    <w:rsid w:val="00E462F7"/>
    <w:rsid w:val="00E50144"/>
    <w:rsid w:val="00E5052F"/>
    <w:rsid w:val="00E53424"/>
    <w:rsid w:val="00E55451"/>
    <w:rsid w:val="00E60A83"/>
    <w:rsid w:val="00E60EBE"/>
    <w:rsid w:val="00E63444"/>
    <w:rsid w:val="00E64231"/>
    <w:rsid w:val="00E878BE"/>
    <w:rsid w:val="00E96EA7"/>
    <w:rsid w:val="00EA291A"/>
    <w:rsid w:val="00EA3798"/>
    <w:rsid w:val="00EA5249"/>
    <w:rsid w:val="00EA5AD2"/>
    <w:rsid w:val="00EB0DD0"/>
    <w:rsid w:val="00EC10AF"/>
    <w:rsid w:val="00EC25FF"/>
    <w:rsid w:val="00EC6230"/>
    <w:rsid w:val="00EC6CB8"/>
    <w:rsid w:val="00ED0252"/>
    <w:rsid w:val="00ED113B"/>
    <w:rsid w:val="00ED7AD5"/>
    <w:rsid w:val="00EE064D"/>
    <w:rsid w:val="00EE1270"/>
    <w:rsid w:val="00EF1CF7"/>
    <w:rsid w:val="00EF21AE"/>
    <w:rsid w:val="00EF2BAA"/>
    <w:rsid w:val="00EF683B"/>
    <w:rsid w:val="00EF6CA3"/>
    <w:rsid w:val="00EF6E47"/>
    <w:rsid w:val="00EF789F"/>
    <w:rsid w:val="00EF844E"/>
    <w:rsid w:val="00F0044A"/>
    <w:rsid w:val="00F04883"/>
    <w:rsid w:val="00F05886"/>
    <w:rsid w:val="00F06C4E"/>
    <w:rsid w:val="00F077E1"/>
    <w:rsid w:val="00F10EBA"/>
    <w:rsid w:val="00F14192"/>
    <w:rsid w:val="00F16597"/>
    <w:rsid w:val="00F174A8"/>
    <w:rsid w:val="00F26363"/>
    <w:rsid w:val="00F32366"/>
    <w:rsid w:val="00F334C1"/>
    <w:rsid w:val="00F4143D"/>
    <w:rsid w:val="00F42583"/>
    <w:rsid w:val="00F44023"/>
    <w:rsid w:val="00F450D5"/>
    <w:rsid w:val="00F478CC"/>
    <w:rsid w:val="00F527DE"/>
    <w:rsid w:val="00F56408"/>
    <w:rsid w:val="00F5703A"/>
    <w:rsid w:val="00F615A5"/>
    <w:rsid w:val="00F61FC4"/>
    <w:rsid w:val="00F628EE"/>
    <w:rsid w:val="00F64818"/>
    <w:rsid w:val="00F657B1"/>
    <w:rsid w:val="00F70113"/>
    <w:rsid w:val="00F70FD7"/>
    <w:rsid w:val="00F7142F"/>
    <w:rsid w:val="00F73104"/>
    <w:rsid w:val="00F735BB"/>
    <w:rsid w:val="00F77492"/>
    <w:rsid w:val="00F8441E"/>
    <w:rsid w:val="00F9245C"/>
    <w:rsid w:val="00F9564B"/>
    <w:rsid w:val="00F96039"/>
    <w:rsid w:val="00FA0DCC"/>
    <w:rsid w:val="00FA5675"/>
    <w:rsid w:val="00FA6B44"/>
    <w:rsid w:val="00FA6FBB"/>
    <w:rsid w:val="00FB3B24"/>
    <w:rsid w:val="00FB6F3F"/>
    <w:rsid w:val="00FC168E"/>
    <w:rsid w:val="00FC1FEF"/>
    <w:rsid w:val="00FC5D03"/>
    <w:rsid w:val="00FC7FEE"/>
    <w:rsid w:val="00FD072F"/>
    <w:rsid w:val="00FD7CEC"/>
    <w:rsid w:val="00FE0EC0"/>
    <w:rsid w:val="00FE6026"/>
    <w:rsid w:val="00FF09DA"/>
    <w:rsid w:val="00FF10F2"/>
    <w:rsid w:val="00FF2246"/>
    <w:rsid w:val="00FF39E7"/>
    <w:rsid w:val="00FF546D"/>
    <w:rsid w:val="00FF5F5E"/>
    <w:rsid w:val="00FF6D21"/>
    <w:rsid w:val="00FF7834"/>
    <w:rsid w:val="00FF7DEC"/>
    <w:rsid w:val="01588991"/>
    <w:rsid w:val="016B6BD6"/>
    <w:rsid w:val="017F1741"/>
    <w:rsid w:val="01842E6E"/>
    <w:rsid w:val="01D3BF18"/>
    <w:rsid w:val="01DB86C3"/>
    <w:rsid w:val="01DFFC83"/>
    <w:rsid w:val="0204C59F"/>
    <w:rsid w:val="020FEDD8"/>
    <w:rsid w:val="022EC52A"/>
    <w:rsid w:val="02602E35"/>
    <w:rsid w:val="026FF8DC"/>
    <w:rsid w:val="03069C3B"/>
    <w:rsid w:val="0377AA9D"/>
    <w:rsid w:val="03ED854D"/>
    <w:rsid w:val="04541CC9"/>
    <w:rsid w:val="046C5A31"/>
    <w:rsid w:val="05171B68"/>
    <w:rsid w:val="0545BF85"/>
    <w:rsid w:val="05D4FF60"/>
    <w:rsid w:val="06D4CDE1"/>
    <w:rsid w:val="076A6717"/>
    <w:rsid w:val="07B02919"/>
    <w:rsid w:val="07DC40A7"/>
    <w:rsid w:val="084056DE"/>
    <w:rsid w:val="086932ED"/>
    <w:rsid w:val="086B5B27"/>
    <w:rsid w:val="0886712A"/>
    <w:rsid w:val="08909BF9"/>
    <w:rsid w:val="097D75D4"/>
    <w:rsid w:val="0ACFAB8E"/>
    <w:rsid w:val="0AD5BA17"/>
    <w:rsid w:val="0B0AC88C"/>
    <w:rsid w:val="0B0CE7C8"/>
    <w:rsid w:val="0B14A27D"/>
    <w:rsid w:val="0B5BB785"/>
    <w:rsid w:val="0BBE1C84"/>
    <w:rsid w:val="0C1287A2"/>
    <w:rsid w:val="0CEA4491"/>
    <w:rsid w:val="0DC52280"/>
    <w:rsid w:val="0DCABAF6"/>
    <w:rsid w:val="0E1F5F80"/>
    <w:rsid w:val="0E482ACA"/>
    <w:rsid w:val="0E89B24A"/>
    <w:rsid w:val="0F2DCF3C"/>
    <w:rsid w:val="0F450903"/>
    <w:rsid w:val="0F7A1B3E"/>
    <w:rsid w:val="0FAF75C5"/>
    <w:rsid w:val="0FC390F0"/>
    <w:rsid w:val="0FD41642"/>
    <w:rsid w:val="10303C55"/>
    <w:rsid w:val="10420EA4"/>
    <w:rsid w:val="10502BA6"/>
    <w:rsid w:val="1155B63D"/>
    <w:rsid w:val="124C537E"/>
    <w:rsid w:val="12848246"/>
    <w:rsid w:val="12AD8E5B"/>
    <w:rsid w:val="132A470E"/>
    <w:rsid w:val="132CA792"/>
    <w:rsid w:val="13984774"/>
    <w:rsid w:val="13DEBF1E"/>
    <w:rsid w:val="140D24AC"/>
    <w:rsid w:val="141BC9C2"/>
    <w:rsid w:val="1432943F"/>
    <w:rsid w:val="14746305"/>
    <w:rsid w:val="14C5424E"/>
    <w:rsid w:val="15A06A04"/>
    <w:rsid w:val="170F2FAD"/>
    <w:rsid w:val="17340DD3"/>
    <w:rsid w:val="174491AA"/>
    <w:rsid w:val="17727D79"/>
    <w:rsid w:val="179F80CB"/>
    <w:rsid w:val="17C7BC20"/>
    <w:rsid w:val="18EA125C"/>
    <w:rsid w:val="1946EE7A"/>
    <w:rsid w:val="196B5148"/>
    <w:rsid w:val="197A6110"/>
    <w:rsid w:val="19C02D20"/>
    <w:rsid w:val="1A224780"/>
    <w:rsid w:val="1A47C4A2"/>
    <w:rsid w:val="1A72ABF7"/>
    <w:rsid w:val="1A7D0235"/>
    <w:rsid w:val="1B7530A6"/>
    <w:rsid w:val="1BBADB83"/>
    <w:rsid w:val="1BD8EDDD"/>
    <w:rsid w:val="1C078A2E"/>
    <w:rsid w:val="1C4BDE6D"/>
    <w:rsid w:val="1CF92FA3"/>
    <w:rsid w:val="1D0D2BC6"/>
    <w:rsid w:val="1D447F86"/>
    <w:rsid w:val="1DDC1093"/>
    <w:rsid w:val="1ECC65AD"/>
    <w:rsid w:val="1F1E1806"/>
    <w:rsid w:val="1F520525"/>
    <w:rsid w:val="1F7F0506"/>
    <w:rsid w:val="204CBAA3"/>
    <w:rsid w:val="207036F9"/>
    <w:rsid w:val="20DAF019"/>
    <w:rsid w:val="20FB617F"/>
    <w:rsid w:val="2114EB1D"/>
    <w:rsid w:val="2180869A"/>
    <w:rsid w:val="21E20631"/>
    <w:rsid w:val="21F9985B"/>
    <w:rsid w:val="222DF381"/>
    <w:rsid w:val="22565000"/>
    <w:rsid w:val="227797B9"/>
    <w:rsid w:val="227C5E26"/>
    <w:rsid w:val="22B13BD8"/>
    <w:rsid w:val="231F4080"/>
    <w:rsid w:val="2326BB6E"/>
    <w:rsid w:val="23650B55"/>
    <w:rsid w:val="237D9EED"/>
    <w:rsid w:val="239A98AD"/>
    <w:rsid w:val="23E8AB17"/>
    <w:rsid w:val="23F6B3E8"/>
    <w:rsid w:val="2423426B"/>
    <w:rsid w:val="2477B266"/>
    <w:rsid w:val="24BEE4F7"/>
    <w:rsid w:val="24CDB811"/>
    <w:rsid w:val="24D83452"/>
    <w:rsid w:val="26392699"/>
    <w:rsid w:val="2664E60B"/>
    <w:rsid w:val="268ACF30"/>
    <w:rsid w:val="26985734"/>
    <w:rsid w:val="26C6DC7A"/>
    <w:rsid w:val="27DD20AE"/>
    <w:rsid w:val="27E77353"/>
    <w:rsid w:val="27EF11F3"/>
    <w:rsid w:val="285A771B"/>
    <w:rsid w:val="285C5427"/>
    <w:rsid w:val="285E231B"/>
    <w:rsid w:val="288E7DF5"/>
    <w:rsid w:val="28A73296"/>
    <w:rsid w:val="29021032"/>
    <w:rsid w:val="29622692"/>
    <w:rsid w:val="2A2BADCF"/>
    <w:rsid w:val="2A8E6DA2"/>
    <w:rsid w:val="2BD430D3"/>
    <w:rsid w:val="2BD91E69"/>
    <w:rsid w:val="2BF3EA63"/>
    <w:rsid w:val="2C9964A0"/>
    <w:rsid w:val="2CE34677"/>
    <w:rsid w:val="2CF426FF"/>
    <w:rsid w:val="2D01CB69"/>
    <w:rsid w:val="2D5917CE"/>
    <w:rsid w:val="2D8C4F7A"/>
    <w:rsid w:val="2E2450C6"/>
    <w:rsid w:val="2E81E3B7"/>
    <w:rsid w:val="2F53AFEB"/>
    <w:rsid w:val="2F73E042"/>
    <w:rsid w:val="2FCD2C40"/>
    <w:rsid w:val="2FD3D0CE"/>
    <w:rsid w:val="30087D72"/>
    <w:rsid w:val="301894EC"/>
    <w:rsid w:val="301F9252"/>
    <w:rsid w:val="30AFFEFB"/>
    <w:rsid w:val="3168AD18"/>
    <w:rsid w:val="31871D43"/>
    <w:rsid w:val="31D90398"/>
    <w:rsid w:val="320EF7C9"/>
    <w:rsid w:val="32424367"/>
    <w:rsid w:val="32466859"/>
    <w:rsid w:val="3262162F"/>
    <w:rsid w:val="326EDC42"/>
    <w:rsid w:val="3288049F"/>
    <w:rsid w:val="32BE5B45"/>
    <w:rsid w:val="33090580"/>
    <w:rsid w:val="3347CF3C"/>
    <w:rsid w:val="335458BB"/>
    <w:rsid w:val="33556FCF"/>
    <w:rsid w:val="3370E702"/>
    <w:rsid w:val="33D72E34"/>
    <w:rsid w:val="343EC2CA"/>
    <w:rsid w:val="349065AC"/>
    <w:rsid w:val="34A0F5FD"/>
    <w:rsid w:val="3505C4A9"/>
    <w:rsid w:val="350DB26F"/>
    <w:rsid w:val="3546CB5C"/>
    <w:rsid w:val="35A3B025"/>
    <w:rsid w:val="36144221"/>
    <w:rsid w:val="3690E753"/>
    <w:rsid w:val="36F3F24F"/>
    <w:rsid w:val="37608673"/>
    <w:rsid w:val="376BE690"/>
    <w:rsid w:val="377A4C6A"/>
    <w:rsid w:val="3781C9C0"/>
    <w:rsid w:val="37A666D0"/>
    <w:rsid w:val="37DD40F9"/>
    <w:rsid w:val="385C8CED"/>
    <w:rsid w:val="38606746"/>
    <w:rsid w:val="3886D758"/>
    <w:rsid w:val="388ADA32"/>
    <w:rsid w:val="38C6E44A"/>
    <w:rsid w:val="38E3FA85"/>
    <w:rsid w:val="39022C51"/>
    <w:rsid w:val="3915835C"/>
    <w:rsid w:val="39DFB6F9"/>
    <w:rsid w:val="39E48829"/>
    <w:rsid w:val="3A07F9B6"/>
    <w:rsid w:val="3A52B221"/>
    <w:rsid w:val="3A622690"/>
    <w:rsid w:val="3A7AC348"/>
    <w:rsid w:val="3AABD98B"/>
    <w:rsid w:val="3B08B03A"/>
    <w:rsid w:val="3B0B954B"/>
    <w:rsid w:val="3B6FE463"/>
    <w:rsid w:val="3B86A6A6"/>
    <w:rsid w:val="3BD8824E"/>
    <w:rsid w:val="3C80CD65"/>
    <w:rsid w:val="3D12057E"/>
    <w:rsid w:val="3D2602DC"/>
    <w:rsid w:val="3D381294"/>
    <w:rsid w:val="3D95BF48"/>
    <w:rsid w:val="3D97F2A4"/>
    <w:rsid w:val="3DDF888A"/>
    <w:rsid w:val="3E376894"/>
    <w:rsid w:val="3E7A614E"/>
    <w:rsid w:val="3E7BAD5E"/>
    <w:rsid w:val="3E95DC72"/>
    <w:rsid w:val="3ED18515"/>
    <w:rsid w:val="3F6FA362"/>
    <w:rsid w:val="3F72CA88"/>
    <w:rsid w:val="3F81F4E1"/>
    <w:rsid w:val="3F8BFD45"/>
    <w:rsid w:val="3FCB9664"/>
    <w:rsid w:val="3FCBBD0D"/>
    <w:rsid w:val="40585536"/>
    <w:rsid w:val="405DA04A"/>
    <w:rsid w:val="406DECEE"/>
    <w:rsid w:val="40894B32"/>
    <w:rsid w:val="40D6887B"/>
    <w:rsid w:val="410C3D11"/>
    <w:rsid w:val="410E6175"/>
    <w:rsid w:val="41398CBC"/>
    <w:rsid w:val="418A694E"/>
    <w:rsid w:val="41D8B48E"/>
    <w:rsid w:val="423394DE"/>
    <w:rsid w:val="424E1CC6"/>
    <w:rsid w:val="424F9E80"/>
    <w:rsid w:val="427BD9F9"/>
    <w:rsid w:val="43190EB9"/>
    <w:rsid w:val="4371D293"/>
    <w:rsid w:val="43BB8E42"/>
    <w:rsid w:val="4468EECA"/>
    <w:rsid w:val="4516F085"/>
    <w:rsid w:val="4542A6A1"/>
    <w:rsid w:val="456A06B0"/>
    <w:rsid w:val="456E5B93"/>
    <w:rsid w:val="460E6F7F"/>
    <w:rsid w:val="461F8577"/>
    <w:rsid w:val="4664E10D"/>
    <w:rsid w:val="466F8329"/>
    <w:rsid w:val="46739468"/>
    <w:rsid w:val="46805B6E"/>
    <w:rsid w:val="46E07C2B"/>
    <w:rsid w:val="4798CA67"/>
    <w:rsid w:val="485CE70D"/>
    <w:rsid w:val="48B16050"/>
    <w:rsid w:val="48B4A776"/>
    <w:rsid w:val="490B3860"/>
    <w:rsid w:val="496D27DD"/>
    <w:rsid w:val="4973DA6B"/>
    <w:rsid w:val="4A01196C"/>
    <w:rsid w:val="4A416ABE"/>
    <w:rsid w:val="4B6BA8A6"/>
    <w:rsid w:val="4BC4057B"/>
    <w:rsid w:val="4BE0354F"/>
    <w:rsid w:val="4BFB5804"/>
    <w:rsid w:val="4C4D8EF2"/>
    <w:rsid w:val="4D00F915"/>
    <w:rsid w:val="4D6C67E4"/>
    <w:rsid w:val="4D7A1F3C"/>
    <w:rsid w:val="4E4B79B3"/>
    <w:rsid w:val="4EA5804A"/>
    <w:rsid w:val="4EA6FB18"/>
    <w:rsid w:val="4EEDC565"/>
    <w:rsid w:val="4EF88EA8"/>
    <w:rsid w:val="4F9EC710"/>
    <w:rsid w:val="4FBDB0E9"/>
    <w:rsid w:val="4FFED0A9"/>
    <w:rsid w:val="501C4E1B"/>
    <w:rsid w:val="50436FE7"/>
    <w:rsid w:val="50837DC5"/>
    <w:rsid w:val="508A9C7D"/>
    <w:rsid w:val="5131719E"/>
    <w:rsid w:val="51D36246"/>
    <w:rsid w:val="51E72E0E"/>
    <w:rsid w:val="51FADBF5"/>
    <w:rsid w:val="52435223"/>
    <w:rsid w:val="52F807EC"/>
    <w:rsid w:val="53538E66"/>
    <w:rsid w:val="5362903B"/>
    <w:rsid w:val="53B8AAEE"/>
    <w:rsid w:val="53F87670"/>
    <w:rsid w:val="54036B30"/>
    <w:rsid w:val="541F606C"/>
    <w:rsid w:val="542383F9"/>
    <w:rsid w:val="542A7465"/>
    <w:rsid w:val="5493D84D"/>
    <w:rsid w:val="5495786A"/>
    <w:rsid w:val="54AA3864"/>
    <w:rsid w:val="55220056"/>
    <w:rsid w:val="5553919F"/>
    <w:rsid w:val="5577BAB1"/>
    <w:rsid w:val="565532CC"/>
    <w:rsid w:val="56D46863"/>
    <w:rsid w:val="579FD746"/>
    <w:rsid w:val="57E00E9A"/>
    <w:rsid w:val="57F156FD"/>
    <w:rsid w:val="5836C703"/>
    <w:rsid w:val="58AADAB0"/>
    <w:rsid w:val="58C03676"/>
    <w:rsid w:val="5911BB68"/>
    <w:rsid w:val="59A82998"/>
    <w:rsid w:val="59BD877C"/>
    <w:rsid w:val="5A362E3D"/>
    <w:rsid w:val="5A3EFC47"/>
    <w:rsid w:val="5A52B138"/>
    <w:rsid w:val="5AC3BECE"/>
    <w:rsid w:val="5AC6805A"/>
    <w:rsid w:val="5AD9258C"/>
    <w:rsid w:val="5AE9F174"/>
    <w:rsid w:val="5B92D6AC"/>
    <w:rsid w:val="5BDD99AF"/>
    <w:rsid w:val="5C9107AF"/>
    <w:rsid w:val="5C9FC006"/>
    <w:rsid w:val="5D12E367"/>
    <w:rsid w:val="5DD839E1"/>
    <w:rsid w:val="5DE0B172"/>
    <w:rsid w:val="5E362568"/>
    <w:rsid w:val="5E6138D6"/>
    <w:rsid w:val="5E67CB07"/>
    <w:rsid w:val="5E6BF240"/>
    <w:rsid w:val="5E842CDB"/>
    <w:rsid w:val="5EFA27CF"/>
    <w:rsid w:val="5F06BE88"/>
    <w:rsid w:val="5F4AB11E"/>
    <w:rsid w:val="5F5A1C6F"/>
    <w:rsid w:val="5F5C1992"/>
    <w:rsid w:val="60158153"/>
    <w:rsid w:val="605F9133"/>
    <w:rsid w:val="60DCCED6"/>
    <w:rsid w:val="61AE7525"/>
    <w:rsid w:val="61B31344"/>
    <w:rsid w:val="620570F4"/>
    <w:rsid w:val="626536A9"/>
    <w:rsid w:val="62A0AF19"/>
    <w:rsid w:val="62F00A7B"/>
    <w:rsid w:val="62F6A336"/>
    <w:rsid w:val="6310630B"/>
    <w:rsid w:val="633B0E80"/>
    <w:rsid w:val="634EB8E9"/>
    <w:rsid w:val="636C60E5"/>
    <w:rsid w:val="63EACB10"/>
    <w:rsid w:val="63F59F76"/>
    <w:rsid w:val="6416F2BE"/>
    <w:rsid w:val="644CF103"/>
    <w:rsid w:val="64803CA1"/>
    <w:rsid w:val="649E8F02"/>
    <w:rsid w:val="65041383"/>
    <w:rsid w:val="6524B3A2"/>
    <w:rsid w:val="6539FBCE"/>
    <w:rsid w:val="658EBA8D"/>
    <w:rsid w:val="65A494BE"/>
    <w:rsid w:val="66336EF7"/>
    <w:rsid w:val="6640685A"/>
    <w:rsid w:val="66B1FE5A"/>
    <w:rsid w:val="66C94F2A"/>
    <w:rsid w:val="672148E2"/>
    <w:rsid w:val="6741BB4D"/>
    <w:rsid w:val="674F294D"/>
    <w:rsid w:val="679B59A4"/>
    <w:rsid w:val="681EB2C8"/>
    <w:rsid w:val="6894EC44"/>
    <w:rsid w:val="68CB5F50"/>
    <w:rsid w:val="68F17D98"/>
    <w:rsid w:val="699775C3"/>
    <w:rsid w:val="69C8C9A3"/>
    <w:rsid w:val="69DAA64A"/>
    <w:rsid w:val="69F69C06"/>
    <w:rsid w:val="6A89034F"/>
    <w:rsid w:val="6AE79C72"/>
    <w:rsid w:val="6B0B03A7"/>
    <w:rsid w:val="6B87E453"/>
    <w:rsid w:val="6BA09232"/>
    <w:rsid w:val="6BD799DC"/>
    <w:rsid w:val="6BFE8693"/>
    <w:rsid w:val="6C240927"/>
    <w:rsid w:val="6C65E122"/>
    <w:rsid w:val="6D5280D8"/>
    <w:rsid w:val="6D790982"/>
    <w:rsid w:val="6DBCE52B"/>
    <w:rsid w:val="6E476986"/>
    <w:rsid w:val="6E62C78A"/>
    <w:rsid w:val="6ED318DD"/>
    <w:rsid w:val="6EE1961C"/>
    <w:rsid w:val="6F0FB598"/>
    <w:rsid w:val="6F26BFDC"/>
    <w:rsid w:val="6F3D17C1"/>
    <w:rsid w:val="6F7C31F1"/>
    <w:rsid w:val="6F8D789B"/>
    <w:rsid w:val="6F9A1FAB"/>
    <w:rsid w:val="6FEAFDD1"/>
    <w:rsid w:val="70143378"/>
    <w:rsid w:val="7038F5B9"/>
    <w:rsid w:val="70AA65C0"/>
    <w:rsid w:val="70EB73A6"/>
    <w:rsid w:val="712873DB"/>
    <w:rsid w:val="714532A5"/>
    <w:rsid w:val="715FA6EF"/>
    <w:rsid w:val="717D8284"/>
    <w:rsid w:val="71A3712D"/>
    <w:rsid w:val="71CDEEDC"/>
    <w:rsid w:val="71EA3F7C"/>
    <w:rsid w:val="72F34FEE"/>
    <w:rsid w:val="73568C81"/>
    <w:rsid w:val="73609C21"/>
    <w:rsid w:val="73A2A94B"/>
    <w:rsid w:val="73F3E7F1"/>
    <w:rsid w:val="741AB907"/>
    <w:rsid w:val="74432E4A"/>
    <w:rsid w:val="7494355C"/>
    <w:rsid w:val="751432DE"/>
    <w:rsid w:val="75476256"/>
    <w:rsid w:val="75516222"/>
    <w:rsid w:val="75571B1A"/>
    <w:rsid w:val="759017AB"/>
    <w:rsid w:val="75B8886B"/>
    <w:rsid w:val="75BC48C5"/>
    <w:rsid w:val="75C7179C"/>
    <w:rsid w:val="76261561"/>
    <w:rsid w:val="76D15590"/>
    <w:rsid w:val="76D30E07"/>
    <w:rsid w:val="7711EFE6"/>
    <w:rsid w:val="77152867"/>
    <w:rsid w:val="774F3F80"/>
    <w:rsid w:val="7790115B"/>
    <w:rsid w:val="779E1AAD"/>
    <w:rsid w:val="77D1B2DD"/>
    <w:rsid w:val="7806DCF1"/>
    <w:rsid w:val="787FB542"/>
    <w:rsid w:val="789A11E8"/>
    <w:rsid w:val="78AD2881"/>
    <w:rsid w:val="79D91760"/>
    <w:rsid w:val="7A5EB580"/>
    <w:rsid w:val="7AB8FC1E"/>
    <w:rsid w:val="7AE6C2EE"/>
    <w:rsid w:val="7AEF64B1"/>
    <w:rsid w:val="7B4342D0"/>
    <w:rsid w:val="7B93BDB2"/>
    <w:rsid w:val="7C253374"/>
    <w:rsid w:val="7CDF7429"/>
    <w:rsid w:val="7CF1237B"/>
    <w:rsid w:val="7D623583"/>
    <w:rsid w:val="7D86E1D3"/>
    <w:rsid w:val="7E062D95"/>
    <w:rsid w:val="7E3AB434"/>
    <w:rsid w:val="7E7D2470"/>
    <w:rsid w:val="7E804162"/>
    <w:rsid w:val="7ECF81C1"/>
    <w:rsid w:val="7EE4A57D"/>
    <w:rsid w:val="7EE5505F"/>
    <w:rsid w:val="7EEAB548"/>
    <w:rsid w:val="7EF6101A"/>
    <w:rsid w:val="7EFFB244"/>
    <w:rsid w:val="7F33959A"/>
    <w:rsid w:val="7F348483"/>
    <w:rsid w:val="7F36C720"/>
    <w:rsid w:val="7F433CDA"/>
    <w:rsid w:val="7F6F6B66"/>
    <w:rsid w:val="7FC597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12F87"/>
  <w15:chartTrackingRefBased/>
  <w15:docId w15:val="{8BBC6925-F6BC-443E-9E13-7A55885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6CB8"/>
    <w:pPr>
      <w:spacing w:after="0" w:line="240" w:lineRule="auto"/>
    </w:pPr>
    <w:rPr>
      <w:rFonts w:eastAsiaTheme="minorEastAsia" w:cs="Times New Roman"/>
      <w:lang w:val="en-GB" w:eastAsia="en-GB" w:bidi="ar-SA"/>
    </w:rPr>
  </w:style>
  <w:style w:type="paragraph" w:styleId="berschrift1">
    <w:name w:val="heading 1"/>
    <w:basedOn w:val="Standard"/>
    <w:next w:val="Standard"/>
    <w:link w:val="berschrift1Zchn"/>
    <w:uiPriority w:val="9"/>
    <w:qFormat/>
    <w:rsid w:val="00DB2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156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Standard"/>
    <w:link w:val="ListenabsatzZchn"/>
    <w:uiPriority w:val="34"/>
    <w:qFormat/>
    <w:rsid w:val="00EC6CB8"/>
    <w:pPr>
      <w:ind w:left="720"/>
    </w:pPr>
    <w:rPr>
      <w:rFonts w:ascii="Calibri" w:hAnsi="Calibri" w:cs="Calibri"/>
      <w:lang w:eastAsia="en-US"/>
    </w:rPr>
  </w:style>
  <w:style w:type="paragraph" w:styleId="Kopfzeile">
    <w:name w:val="header"/>
    <w:basedOn w:val="Standard"/>
    <w:link w:val="KopfzeileZchn"/>
    <w:uiPriority w:val="99"/>
    <w:unhideWhenUsed/>
    <w:rsid w:val="00EC6CB8"/>
    <w:pPr>
      <w:tabs>
        <w:tab w:val="center" w:pos="4513"/>
        <w:tab w:val="right" w:pos="9026"/>
      </w:tabs>
    </w:pPr>
  </w:style>
  <w:style w:type="character" w:customStyle="1" w:styleId="KopfzeileZchn">
    <w:name w:val="Kopfzeile Zchn"/>
    <w:basedOn w:val="Absatz-Standardschriftart"/>
    <w:link w:val="Kopfzeile"/>
    <w:uiPriority w:val="99"/>
    <w:rsid w:val="00EC6CB8"/>
    <w:rPr>
      <w:rFonts w:eastAsiaTheme="minorEastAsia"/>
      <w:lang w:val="en-GB" w:eastAsia="en-GB"/>
    </w:rPr>
  </w:style>
  <w:style w:type="paragraph" w:styleId="Fuzeile">
    <w:name w:val="footer"/>
    <w:basedOn w:val="Standard"/>
    <w:link w:val="FuzeileZchn"/>
    <w:uiPriority w:val="99"/>
    <w:unhideWhenUsed/>
    <w:rsid w:val="00EC6CB8"/>
    <w:pPr>
      <w:tabs>
        <w:tab w:val="center" w:pos="4513"/>
        <w:tab w:val="right" w:pos="9026"/>
      </w:tabs>
    </w:pPr>
  </w:style>
  <w:style w:type="character" w:customStyle="1" w:styleId="FuzeileZchn">
    <w:name w:val="Fußzeile Zchn"/>
    <w:basedOn w:val="Absatz-Standardschriftart"/>
    <w:link w:val="Fuzeile"/>
    <w:uiPriority w:val="99"/>
    <w:rsid w:val="00EC6CB8"/>
    <w:rPr>
      <w:rFonts w:eastAsiaTheme="minorEastAsia"/>
      <w:lang w:val="en-GB" w:eastAsia="en-GB"/>
    </w:rPr>
  </w:style>
  <w:style w:type="paragraph" w:styleId="StandardWeb">
    <w:name w:val="Normal (Web)"/>
    <w:basedOn w:val="Standard"/>
    <w:uiPriority w:val="99"/>
    <w:unhideWhenUsed/>
    <w:rsid w:val="00533EA7"/>
    <w:pPr>
      <w:spacing w:before="100" w:beforeAutospacing="1" w:after="100" w:afterAutospacing="1"/>
    </w:pPr>
    <w:rPr>
      <w:rFonts w:ascii="Times New Roman" w:eastAsia="Times New Roman" w:hAnsi="Times New Roman"/>
      <w:sz w:val="24"/>
      <w:szCs w:val="24"/>
      <w:lang w:val="fr-FR" w:eastAsia="fr-FR"/>
    </w:rPr>
  </w:style>
  <w:style w:type="paragraph" w:styleId="Sprechblasentext">
    <w:name w:val="Balloon Text"/>
    <w:basedOn w:val="Standard"/>
    <w:link w:val="SprechblasentextZchn"/>
    <w:uiPriority w:val="99"/>
    <w:semiHidden/>
    <w:unhideWhenUsed/>
    <w:rsid w:val="00ED7A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AD5"/>
    <w:rPr>
      <w:rFonts w:ascii="Segoe UI" w:eastAsiaTheme="minorEastAsia" w:hAnsi="Segoe UI" w:cs="Segoe UI"/>
      <w:sz w:val="18"/>
      <w:szCs w:val="18"/>
      <w:lang w:val="en-GB" w:eastAsia="en-GB"/>
    </w:rPr>
  </w:style>
  <w:style w:type="character" w:styleId="Kommentarzeichen">
    <w:name w:val="annotation reference"/>
    <w:basedOn w:val="Absatz-Standardschriftart"/>
    <w:uiPriority w:val="99"/>
    <w:semiHidden/>
    <w:unhideWhenUsed/>
    <w:rsid w:val="00BF0A78"/>
    <w:rPr>
      <w:sz w:val="16"/>
      <w:szCs w:val="16"/>
    </w:rPr>
  </w:style>
  <w:style w:type="paragraph" w:styleId="Kommentartext">
    <w:name w:val="annotation text"/>
    <w:basedOn w:val="Standard"/>
    <w:link w:val="KommentartextZchn"/>
    <w:uiPriority w:val="99"/>
    <w:unhideWhenUsed/>
    <w:rsid w:val="00BF0A78"/>
    <w:rPr>
      <w:sz w:val="20"/>
      <w:szCs w:val="20"/>
    </w:rPr>
  </w:style>
  <w:style w:type="character" w:customStyle="1" w:styleId="KommentartextZchn">
    <w:name w:val="Kommentartext Zchn"/>
    <w:basedOn w:val="Absatz-Standardschriftart"/>
    <w:link w:val="Kommentartext"/>
    <w:uiPriority w:val="99"/>
    <w:rsid w:val="00BF0A78"/>
    <w:rPr>
      <w:rFonts w:eastAsiaTheme="minorEastAsia" w:cs="Times New Roman"/>
      <w:sz w:val="20"/>
      <w:szCs w:val="20"/>
      <w:lang w:val="en-GB" w:eastAsia="en-GB" w:bidi="ar-SA"/>
    </w:rPr>
  </w:style>
  <w:style w:type="paragraph" w:styleId="Kommentarthema">
    <w:name w:val="annotation subject"/>
    <w:basedOn w:val="Kommentartext"/>
    <w:next w:val="Kommentartext"/>
    <w:link w:val="KommentarthemaZchn"/>
    <w:uiPriority w:val="99"/>
    <w:semiHidden/>
    <w:unhideWhenUsed/>
    <w:rsid w:val="00BF0A78"/>
    <w:rPr>
      <w:b/>
      <w:bCs/>
    </w:rPr>
  </w:style>
  <w:style w:type="character" w:customStyle="1" w:styleId="KommentarthemaZchn">
    <w:name w:val="Kommentarthema Zchn"/>
    <w:basedOn w:val="KommentartextZchn"/>
    <w:link w:val="Kommentarthema"/>
    <w:uiPriority w:val="99"/>
    <w:semiHidden/>
    <w:rsid w:val="00BF0A78"/>
    <w:rPr>
      <w:rFonts w:eastAsiaTheme="minorEastAsia" w:cs="Times New Roman"/>
      <w:b/>
      <w:bCs/>
      <w:sz w:val="20"/>
      <w:szCs w:val="20"/>
      <w:lang w:val="en-GB" w:eastAsia="en-GB" w:bidi="ar-SA"/>
    </w:rPr>
  </w:style>
  <w:style w:type="paragraph" w:styleId="Funotentext">
    <w:name w:val="footnote text"/>
    <w:basedOn w:val="Standard"/>
    <w:link w:val="FunotentextZchn"/>
    <w:uiPriority w:val="99"/>
    <w:semiHidden/>
    <w:unhideWhenUsed/>
    <w:rsid w:val="00DC1744"/>
    <w:rPr>
      <w:sz w:val="20"/>
      <w:szCs w:val="20"/>
    </w:rPr>
  </w:style>
  <w:style w:type="character" w:customStyle="1" w:styleId="FunotentextZchn">
    <w:name w:val="Fußnotentext Zchn"/>
    <w:basedOn w:val="Absatz-Standardschriftart"/>
    <w:link w:val="Funotentext"/>
    <w:uiPriority w:val="99"/>
    <w:semiHidden/>
    <w:rsid w:val="00DC1744"/>
    <w:rPr>
      <w:rFonts w:eastAsiaTheme="minorEastAsia" w:cs="Times New Roman"/>
      <w:sz w:val="20"/>
      <w:szCs w:val="20"/>
      <w:lang w:val="en-GB" w:eastAsia="en-GB" w:bidi="ar-SA"/>
    </w:rPr>
  </w:style>
  <w:style w:type="character" w:styleId="Funotenzeichen">
    <w:name w:val="footnote reference"/>
    <w:basedOn w:val="Absatz-Standardschriftart"/>
    <w:uiPriority w:val="99"/>
    <w:semiHidden/>
    <w:unhideWhenUsed/>
    <w:rsid w:val="00DC1744"/>
    <w:rPr>
      <w:vertAlign w:val="superscript"/>
    </w:rPr>
  </w:style>
  <w:style w:type="character" w:styleId="Hyperlink">
    <w:name w:val="Hyperlink"/>
    <w:basedOn w:val="Absatz-Standardschriftart"/>
    <w:uiPriority w:val="99"/>
    <w:unhideWhenUsed/>
    <w:rsid w:val="00DC1744"/>
    <w:rPr>
      <w:color w:val="0563C1" w:themeColor="hyperlink"/>
      <w:u w:val="single"/>
    </w:rPr>
  </w:style>
  <w:style w:type="character" w:customStyle="1" w:styleId="Mentionnonrsolue1">
    <w:name w:val="Mention non résolue1"/>
    <w:basedOn w:val="Absatz-Standardschriftart"/>
    <w:uiPriority w:val="99"/>
    <w:semiHidden/>
    <w:unhideWhenUsed/>
    <w:rsid w:val="00DC1744"/>
    <w:rPr>
      <w:color w:val="605E5C"/>
      <w:shd w:val="clear" w:color="auto" w:fill="E1DFDD"/>
    </w:rPr>
  </w:style>
  <w:style w:type="character" w:styleId="Hervorhebung">
    <w:name w:val="Emphasis"/>
    <w:basedOn w:val="Absatz-Standardschriftart"/>
    <w:uiPriority w:val="20"/>
    <w:qFormat/>
    <w:rsid w:val="00BF798B"/>
    <w:rPr>
      <w:i/>
      <w:iCs/>
    </w:rPr>
  </w:style>
  <w:style w:type="character" w:styleId="BesuchterLink">
    <w:name w:val="FollowedHyperlink"/>
    <w:basedOn w:val="Absatz-Standardschriftart"/>
    <w:uiPriority w:val="99"/>
    <w:semiHidden/>
    <w:unhideWhenUsed/>
    <w:rsid w:val="00DE38B8"/>
    <w:rPr>
      <w:color w:val="954F72" w:themeColor="followedHyperlink"/>
      <w:u w:val="single"/>
    </w:rPr>
  </w:style>
  <w:style w:type="paragraph" w:styleId="Endnotentext">
    <w:name w:val="endnote text"/>
    <w:basedOn w:val="Standard"/>
    <w:link w:val="EndnotentextZchn"/>
    <w:uiPriority w:val="99"/>
    <w:semiHidden/>
    <w:unhideWhenUsed/>
    <w:rsid w:val="007C5C86"/>
    <w:rPr>
      <w:sz w:val="20"/>
      <w:szCs w:val="20"/>
    </w:rPr>
  </w:style>
  <w:style w:type="character" w:customStyle="1" w:styleId="EndnotentextZchn">
    <w:name w:val="Endnotentext Zchn"/>
    <w:basedOn w:val="Absatz-Standardschriftart"/>
    <w:link w:val="Endnotentext"/>
    <w:uiPriority w:val="99"/>
    <w:semiHidden/>
    <w:rsid w:val="007C5C86"/>
    <w:rPr>
      <w:rFonts w:eastAsiaTheme="minorEastAsia" w:cs="Times New Roman"/>
      <w:sz w:val="20"/>
      <w:szCs w:val="20"/>
      <w:lang w:val="en-GB" w:eastAsia="en-GB" w:bidi="ar-SA"/>
    </w:rPr>
  </w:style>
  <w:style w:type="character" w:styleId="Endnotenzeichen">
    <w:name w:val="endnote reference"/>
    <w:basedOn w:val="Absatz-Standardschriftart"/>
    <w:uiPriority w:val="99"/>
    <w:semiHidden/>
    <w:unhideWhenUsed/>
    <w:rsid w:val="007C5C86"/>
    <w:rPr>
      <w:vertAlign w:val="superscript"/>
    </w:rPr>
  </w:style>
  <w:style w:type="character" w:customStyle="1" w:styleId="DDRNormalCar">
    <w:name w:val="DDR Normal Car"/>
    <w:link w:val="DDRNormal"/>
    <w:uiPriority w:val="99"/>
    <w:locked/>
    <w:rsid w:val="00866882"/>
    <w:rPr>
      <w:rFonts w:ascii="Arial" w:hAnsi="Arial" w:cs="Times New Roman"/>
      <w:lang w:bidi="ar-SA"/>
    </w:rPr>
  </w:style>
  <w:style w:type="paragraph" w:customStyle="1" w:styleId="DDRNormal">
    <w:name w:val="DDR Normal"/>
    <w:basedOn w:val="Standard"/>
    <w:link w:val="DDRNormalCar"/>
    <w:uiPriority w:val="99"/>
    <w:rsid w:val="00866882"/>
    <w:pPr>
      <w:spacing w:before="120" w:after="120" w:line="210" w:lineRule="atLeast"/>
      <w:jc w:val="both"/>
    </w:pPr>
    <w:rPr>
      <w:rFonts w:ascii="Arial" w:eastAsiaTheme="minorHAnsi" w:hAnsi="Arial"/>
      <w:lang w:val="fr" w:eastAsia="fr"/>
    </w:rPr>
  </w:style>
  <w:style w:type="character" w:customStyle="1" w:styleId="Mentionnonrsolue2">
    <w:name w:val="Mention non résolue2"/>
    <w:basedOn w:val="Absatz-Standardschriftart"/>
    <w:uiPriority w:val="99"/>
    <w:semiHidden/>
    <w:unhideWhenUsed/>
    <w:rsid w:val="003E0CEC"/>
    <w:rPr>
      <w:color w:val="605E5C"/>
      <w:shd w:val="clear" w:color="auto" w:fill="E1DFDD"/>
    </w:rPr>
  </w:style>
  <w:style w:type="character" w:customStyle="1" w:styleId="ListenabsatzZchn">
    <w:name w:val="Listenabsatz Zchn"/>
    <w:aliases w:val="Bullet List Zchn,FooterText Zchn,List Paragraph1 Zchn,numbered Zchn,Bulletr List Paragraph Zchn,列出段落 Zchn,列出段落1 Zchn,Párrafo de lista1 Zchn,Paragraphe de liste1 Zchn,List Paragraph2 Zchn,List Paragraph21 Zchn,Parágrafo da Lista1 Zchn"/>
    <w:link w:val="Listenabsatz"/>
    <w:uiPriority w:val="34"/>
    <w:locked/>
    <w:rsid w:val="00E050F2"/>
    <w:rPr>
      <w:rFonts w:ascii="Calibri" w:eastAsiaTheme="minorEastAsia" w:hAnsi="Calibri" w:cs="Calibri"/>
      <w:lang w:val="en-GB" w:eastAsia="en-US" w:bidi="ar-SA"/>
    </w:rPr>
  </w:style>
  <w:style w:type="character" w:customStyle="1" w:styleId="berschrift2Zchn">
    <w:name w:val="Überschrift 2 Zchn"/>
    <w:basedOn w:val="Absatz-Standardschriftart"/>
    <w:link w:val="berschrift2"/>
    <w:uiPriority w:val="9"/>
    <w:rsid w:val="00C15687"/>
    <w:rPr>
      <w:rFonts w:asciiTheme="majorHAnsi" w:eastAsiaTheme="majorEastAsia" w:hAnsiTheme="majorHAnsi" w:cstheme="majorBidi"/>
      <w:color w:val="2F5496" w:themeColor="accent1" w:themeShade="BF"/>
      <w:sz w:val="26"/>
      <w:szCs w:val="26"/>
      <w:lang w:val="en-GB" w:eastAsia="en-GB" w:bidi="ar-SA"/>
    </w:rPr>
  </w:style>
  <w:style w:type="character" w:styleId="NichtaufgelsteErwhnung">
    <w:name w:val="Unresolved Mention"/>
    <w:basedOn w:val="Absatz-Standardschriftart"/>
    <w:uiPriority w:val="99"/>
    <w:semiHidden/>
    <w:unhideWhenUsed/>
    <w:rsid w:val="00047574"/>
    <w:rPr>
      <w:color w:val="605E5C"/>
      <w:shd w:val="clear" w:color="auto" w:fill="E1DFDD"/>
    </w:rPr>
  </w:style>
  <w:style w:type="paragraph" w:styleId="berarbeitung">
    <w:name w:val="Revision"/>
    <w:hidden/>
    <w:uiPriority w:val="99"/>
    <w:semiHidden/>
    <w:rsid w:val="00A256F7"/>
    <w:pPr>
      <w:spacing w:after="0" w:line="240" w:lineRule="auto"/>
    </w:pPr>
    <w:rPr>
      <w:rFonts w:eastAsiaTheme="minorEastAsia" w:cs="Times New Roman"/>
      <w:lang w:val="en-GB" w:eastAsia="en-GB" w:bidi="ar-SA"/>
    </w:rPr>
  </w:style>
  <w:style w:type="character" w:customStyle="1" w:styleId="Aucun">
    <w:name w:val="Aucun"/>
    <w:basedOn w:val="Absatz-Standardschriftart"/>
    <w:rsid w:val="008343EA"/>
  </w:style>
  <w:style w:type="character" w:customStyle="1" w:styleId="null1">
    <w:name w:val="null1"/>
    <w:basedOn w:val="Absatz-Standardschriftart"/>
    <w:rsid w:val="00FA0DCC"/>
  </w:style>
  <w:style w:type="character" w:customStyle="1" w:styleId="berschrift1Zchn">
    <w:name w:val="Überschrift 1 Zchn"/>
    <w:basedOn w:val="Absatz-Standardschriftart"/>
    <w:link w:val="berschrift1"/>
    <w:uiPriority w:val="9"/>
    <w:rsid w:val="00DB2FAF"/>
    <w:rPr>
      <w:rFonts w:asciiTheme="majorHAnsi" w:eastAsiaTheme="majorEastAsia" w:hAnsiTheme="majorHAnsi" w:cstheme="majorBidi"/>
      <w:color w:val="2F5496" w:themeColor="accent1" w:themeShade="BF"/>
      <w:sz w:val="32"/>
      <w:szCs w:val="32"/>
      <w:lang w:val="en-GB" w:eastAsia="en-GB" w:bidi="ar-SA"/>
    </w:rPr>
  </w:style>
  <w:style w:type="paragraph" w:styleId="KeinLeerraum">
    <w:name w:val="No Spacing"/>
    <w:uiPriority w:val="1"/>
    <w:qFormat/>
    <w:rsid w:val="00905532"/>
    <w:pPr>
      <w:spacing w:after="0" w:line="240" w:lineRule="auto"/>
    </w:pPr>
    <w:rPr>
      <w:rFonts w:eastAsiaTheme="minorEastAsia"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92">
      <w:bodyDiv w:val="1"/>
      <w:marLeft w:val="0"/>
      <w:marRight w:val="0"/>
      <w:marTop w:val="0"/>
      <w:marBottom w:val="0"/>
      <w:divBdr>
        <w:top w:val="none" w:sz="0" w:space="0" w:color="auto"/>
        <w:left w:val="none" w:sz="0" w:space="0" w:color="auto"/>
        <w:bottom w:val="none" w:sz="0" w:space="0" w:color="auto"/>
        <w:right w:val="none" w:sz="0" w:space="0" w:color="auto"/>
      </w:divBdr>
      <w:divsChild>
        <w:div w:id="1142650945">
          <w:marLeft w:val="0"/>
          <w:marRight w:val="0"/>
          <w:marTop w:val="0"/>
          <w:marBottom w:val="0"/>
          <w:divBdr>
            <w:top w:val="none" w:sz="0" w:space="0" w:color="auto"/>
            <w:left w:val="none" w:sz="0" w:space="0" w:color="auto"/>
            <w:bottom w:val="single" w:sz="6" w:space="21" w:color="000000"/>
            <w:right w:val="none" w:sz="0" w:space="0" w:color="auto"/>
          </w:divBdr>
        </w:div>
      </w:divsChild>
    </w:div>
    <w:div w:id="74055769">
      <w:bodyDiv w:val="1"/>
      <w:marLeft w:val="0"/>
      <w:marRight w:val="0"/>
      <w:marTop w:val="0"/>
      <w:marBottom w:val="0"/>
      <w:divBdr>
        <w:top w:val="none" w:sz="0" w:space="0" w:color="auto"/>
        <w:left w:val="none" w:sz="0" w:space="0" w:color="auto"/>
        <w:bottom w:val="none" w:sz="0" w:space="0" w:color="auto"/>
        <w:right w:val="none" w:sz="0" w:space="0" w:color="auto"/>
      </w:divBdr>
    </w:div>
    <w:div w:id="90786888">
      <w:bodyDiv w:val="1"/>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 w:id="137455413">
      <w:bodyDiv w:val="1"/>
      <w:marLeft w:val="0"/>
      <w:marRight w:val="0"/>
      <w:marTop w:val="0"/>
      <w:marBottom w:val="0"/>
      <w:divBdr>
        <w:top w:val="none" w:sz="0" w:space="0" w:color="auto"/>
        <w:left w:val="none" w:sz="0" w:space="0" w:color="auto"/>
        <w:bottom w:val="none" w:sz="0" w:space="0" w:color="auto"/>
        <w:right w:val="none" w:sz="0" w:space="0" w:color="auto"/>
      </w:divBdr>
    </w:div>
    <w:div w:id="185797598">
      <w:bodyDiv w:val="1"/>
      <w:marLeft w:val="0"/>
      <w:marRight w:val="0"/>
      <w:marTop w:val="0"/>
      <w:marBottom w:val="0"/>
      <w:divBdr>
        <w:top w:val="none" w:sz="0" w:space="0" w:color="auto"/>
        <w:left w:val="none" w:sz="0" w:space="0" w:color="auto"/>
        <w:bottom w:val="none" w:sz="0" w:space="0" w:color="auto"/>
        <w:right w:val="none" w:sz="0" w:space="0" w:color="auto"/>
      </w:divBdr>
    </w:div>
    <w:div w:id="245112846">
      <w:bodyDiv w:val="1"/>
      <w:marLeft w:val="0"/>
      <w:marRight w:val="0"/>
      <w:marTop w:val="0"/>
      <w:marBottom w:val="0"/>
      <w:divBdr>
        <w:top w:val="none" w:sz="0" w:space="0" w:color="auto"/>
        <w:left w:val="none" w:sz="0" w:space="0" w:color="auto"/>
        <w:bottom w:val="none" w:sz="0" w:space="0" w:color="auto"/>
        <w:right w:val="none" w:sz="0" w:space="0" w:color="auto"/>
      </w:divBdr>
    </w:div>
    <w:div w:id="284888505">
      <w:bodyDiv w:val="1"/>
      <w:marLeft w:val="0"/>
      <w:marRight w:val="0"/>
      <w:marTop w:val="0"/>
      <w:marBottom w:val="0"/>
      <w:divBdr>
        <w:top w:val="none" w:sz="0" w:space="0" w:color="auto"/>
        <w:left w:val="none" w:sz="0" w:space="0" w:color="auto"/>
        <w:bottom w:val="none" w:sz="0" w:space="0" w:color="auto"/>
        <w:right w:val="none" w:sz="0" w:space="0" w:color="auto"/>
      </w:divBdr>
    </w:div>
    <w:div w:id="297613028">
      <w:bodyDiv w:val="1"/>
      <w:marLeft w:val="0"/>
      <w:marRight w:val="0"/>
      <w:marTop w:val="0"/>
      <w:marBottom w:val="0"/>
      <w:divBdr>
        <w:top w:val="none" w:sz="0" w:space="0" w:color="auto"/>
        <w:left w:val="none" w:sz="0" w:space="0" w:color="auto"/>
        <w:bottom w:val="none" w:sz="0" w:space="0" w:color="auto"/>
        <w:right w:val="none" w:sz="0" w:space="0" w:color="auto"/>
      </w:divBdr>
      <w:divsChild>
        <w:div w:id="1938781993">
          <w:marLeft w:val="0"/>
          <w:marRight w:val="0"/>
          <w:marTop w:val="0"/>
          <w:marBottom w:val="0"/>
          <w:divBdr>
            <w:top w:val="none" w:sz="0" w:space="0" w:color="auto"/>
            <w:left w:val="none" w:sz="0" w:space="0" w:color="auto"/>
            <w:bottom w:val="none" w:sz="0" w:space="0" w:color="auto"/>
            <w:right w:val="none" w:sz="0" w:space="0" w:color="auto"/>
          </w:divBdr>
        </w:div>
      </w:divsChild>
    </w:div>
    <w:div w:id="327365544">
      <w:bodyDiv w:val="1"/>
      <w:marLeft w:val="0"/>
      <w:marRight w:val="0"/>
      <w:marTop w:val="0"/>
      <w:marBottom w:val="0"/>
      <w:divBdr>
        <w:top w:val="none" w:sz="0" w:space="0" w:color="auto"/>
        <w:left w:val="none" w:sz="0" w:space="0" w:color="auto"/>
        <w:bottom w:val="none" w:sz="0" w:space="0" w:color="auto"/>
        <w:right w:val="none" w:sz="0" w:space="0" w:color="auto"/>
      </w:divBdr>
      <w:divsChild>
        <w:div w:id="1919629857">
          <w:marLeft w:val="0"/>
          <w:marRight w:val="0"/>
          <w:marTop w:val="0"/>
          <w:marBottom w:val="300"/>
          <w:divBdr>
            <w:top w:val="none" w:sz="0" w:space="0" w:color="auto"/>
            <w:left w:val="none" w:sz="0" w:space="0" w:color="auto"/>
            <w:bottom w:val="none" w:sz="0" w:space="0" w:color="auto"/>
            <w:right w:val="none" w:sz="0" w:space="0" w:color="auto"/>
          </w:divBdr>
        </w:div>
      </w:divsChild>
    </w:div>
    <w:div w:id="346568376">
      <w:bodyDiv w:val="1"/>
      <w:marLeft w:val="0"/>
      <w:marRight w:val="0"/>
      <w:marTop w:val="0"/>
      <w:marBottom w:val="0"/>
      <w:divBdr>
        <w:top w:val="none" w:sz="0" w:space="0" w:color="auto"/>
        <w:left w:val="none" w:sz="0" w:space="0" w:color="auto"/>
        <w:bottom w:val="none" w:sz="0" w:space="0" w:color="auto"/>
        <w:right w:val="none" w:sz="0" w:space="0" w:color="auto"/>
      </w:divBdr>
    </w:div>
    <w:div w:id="372924636">
      <w:bodyDiv w:val="1"/>
      <w:marLeft w:val="0"/>
      <w:marRight w:val="0"/>
      <w:marTop w:val="0"/>
      <w:marBottom w:val="0"/>
      <w:divBdr>
        <w:top w:val="none" w:sz="0" w:space="0" w:color="auto"/>
        <w:left w:val="none" w:sz="0" w:space="0" w:color="auto"/>
        <w:bottom w:val="none" w:sz="0" w:space="0" w:color="auto"/>
        <w:right w:val="none" w:sz="0" w:space="0" w:color="auto"/>
      </w:divBdr>
    </w:div>
    <w:div w:id="471751308">
      <w:bodyDiv w:val="1"/>
      <w:marLeft w:val="0"/>
      <w:marRight w:val="0"/>
      <w:marTop w:val="0"/>
      <w:marBottom w:val="0"/>
      <w:divBdr>
        <w:top w:val="none" w:sz="0" w:space="0" w:color="auto"/>
        <w:left w:val="none" w:sz="0" w:space="0" w:color="auto"/>
        <w:bottom w:val="none" w:sz="0" w:space="0" w:color="auto"/>
        <w:right w:val="none" w:sz="0" w:space="0" w:color="auto"/>
      </w:divBdr>
    </w:div>
    <w:div w:id="531528678">
      <w:bodyDiv w:val="1"/>
      <w:marLeft w:val="0"/>
      <w:marRight w:val="0"/>
      <w:marTop w:val="0"/>
      <w:marBottom w:val="0"/>
      <w:divBdr>
        <w:top w:val="none" w:sz="0" w:space="0" w:color="auto"/>
        <w:left w:val="none" w:sz="0" w:space="0" w:color="auto"/>
        <w:bottom w:val="none" w:sz="0" w:space="0" w:color="auto"/>
        <w:right w:val="none" w:sz="0" w:space="0" w:color="auto"/>
      </w:divBdr>
    </w:div>
    <w:div w:id="556404689">
      <w:bodyDiv w:val="1"/>
      <w:marLeft w:val="0"/>
      <w:marRight w:val="0"/>
      <w:marTop w:val="0"/>
      <w:marBottom w:val="0"/>
      <w:divBdr>
        <w:top w:val="none" w:sz="0" w:space="0" w:color="auto"/>
        <w:left w:val="none" w:sz="0" w:space="0" w:color="auto"/>
        <w:bottom w:val="none" w:sz="0" w:space="0" w:color="auto"/>
        <w:right w:val="none" w:sz="0" w:space="0" w:color="auto"/>
      </w:divBdr>
    </w:div>
    <w:div w:id="563030758">
      <w:bodyDiv w:val="1"/>
      <w:marLeft w:val="0"/>
      <w:marRight w:val="0"/>
      <w:marTop w:val="0"/>
      <w:marBottom w:val="0"/>
      <w:divBdr>
        <w:top w:val="none" w:sz="0" w:space="0" w:color="auto"/>
        <w:left w:val="none" w:sz="0" w:space="0" w:color="auto"/>
        <w:bottom w:val="none" w:sz="0" w:space="0" w:color="auto"/>
        <w:right w:val="none" w:sz="0" w:space="0" w:color="auto"/>
      </w:divBdr>
    </w:div>
    <w:div w:id="611670981">
      <w:bodyDiv w:val="1"/>
      <w:marLeft w:val="0"/>
      <w:marRight w:val="0"/>
      <w:marTop w:val="0"/>
      <w:marBottom w:val="0"/>
      <w:divBdr>
        <w:top w:val="none" w:sz="0" w:space="0" w:color="auto"/>
        <w:left w:val="none" w:sz="0" w:space="0" w:color="auto"/>
        <w:bottom w:val="none" w:sz="0" w:space="0" w:color="auto"/>
        <w:right w:val="none" w:sz="0" w:space="0" w:color="auto"/>
      </w:divBdr>
    </w:div>
    <w:div w:id="641471104">
      <w:bodyDiv w:val="1"/>
      <w:marLeft w:val="0"/>
      <w:marRight w:val="0"/>
      <w:marTop w:val="0"/>
      <w:marBottom w:val="0"/>
      <w:divBdr>
        <w:top w:val="none" w:sz="0" w:space="0" w:color="auto"/>
        <w:left w:val="none" w:sz="0" w:space="0" w:color="auto"/>
        <w:bottom w:val="none" w:sz="0" w:space="0" w:color="auto"/>
        <w:right w:val="none" w:sz="0" w:space="0" w:color="auto"/>
      </w:divBdr>
    </w:div>
    <w:div w:id="671222125">
      <w:bodyDiv w:val="1"/>
      <w:marLeft w:val="0"/>
      <w:marRight w:val="0"/>
      <w:marTop w:val="0"/>
      <w:marBottom w:val="0"/>
      <w:divBdr>
        <w:top w:val="none" w:sz="0" w:space="0" w:color="auto"/>
        <w:left w:val="none" w:sz="0" w:space="0" w:color="auto"/>
        <w:bottom w:val="none" w:sz="0" w:space="0" w:color="auto"/>
        <w:right w:val="none" w:sz="0" w:space="0" w:color="auto"/>
      </w:divBdr>
      <w:divsChild>
        <w:div w:id="2087073578">
          <w:marLeft w:val="0"/>
          <w:marRight w:val="0"/>
          <w:marTop w:val="0"/>
          <w:marBottom w:val="420"/>
          <w:divBdr>
            <w:top w:val="none" w:sz="0" w:space="0" w:color="auto"/>
            <w:left w:val="none" w:sz="0" w:space="0" w:color="auto"/>
            <w:bottom w:val="none" w:sz="0" w:space="0" w:color="auto"/>
            <w:right w:val="none" w:sz="0" w:space="0" w:color="auto"/>
          </w:divBdr>
          <w:divsChild>
            <w:div w:id="20143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526">
      <w:bodyDiv w:val="1"/>
      <w:marLeft w:val="0"/>
      <w:marRight w:val="0"/>
      <w:marTop w:val="0"/>
      <w:marBottom w:val="0"/>
      <w:divBdr>
        <w:top w:val="none" w:sz="0" w:space="0" w:color="auto"/>
        <w:left w:val="none" w:sz="0" w:space="0" w:color="auto"/>
        <w:bottom w:val="none" w:sz="0" w:space="0" w:color="auto"/>
        <w:right w:val="none" w:sz="0" w:space="0" w:color="auto"/>
      </w:divBdr>
    </w:div>
    <w:div w:id="836112795">
      <w:bodyDiv w:val="1"/>
      <w:marLeft w:val="0"/>
      <w:marRight w:val="0"/>
      <w:marTop w:val="0"/>
      <w:marBottom w:val="0"/>
      <w:divBdr>
        <w:top w:val="none" w:sz="0" w:space="0" w:color="auto"/>
        <w:left w:val="none" w:sz="0" w:space="0" w:color="auto"/>
        <w:bottom w:val="none" w:sz="0" w:space="0" w:color="auto"/>
        <w:right w:val="none" w:sz="0" w:space="0" w:color="auto"/>
      </w:divBdr>
    </w:div>
    <w:div w:id="845242716">
      <w:bodyDiv w:val="1"/>
      <w:marLeft w:val="0"/>
      <w:marRight w:val="0"/>
      <w:marTop w:val="0"/>
      <w:marBottom w:val="0"/>
      <w:divBdr>
        <w:top w:val="none" w:sz="0" w:space="0" w:color="auto"/>
        <w:left w:val="none" w:sz="0" w:space="0" w:color="auto"/>
        <w:bottom w:val="none" w:sz="0" w:space="0" w:color="auto"/>
        <w:right w:val="none" w:sz="0" w:space="0" w:color="auto"/>
      </w:divBdr>
      <w:divsChild>
        <w:div w:id="1119255529">
          <w:marLeft w:val="0"/>
          <w:marRight w:val="0"/>
          <w:marTop w:val="0"/>
          <w:marBottom w:val="420"/>
          <w:divBdr>
            <w:top w:val="none" w:sz="0" w:space="0" w:color="auto"/>
            <w:left w:val="none" w:sz="0" w:space="0" w:color="auto"/>
            <w:bottom w:val="none" w:sz="0" w:space="0" w:color="auto"/>
            <w:right w:val="none" w:sz="0" w:space="0" w:color="auto"/>
          </w:divBdr>
          <w:divsChild>
            <w:div w:id="2086688068">
              <w:marLeft w:val="0"/>
              <w:marRight w:val="0"/>
              <w:marTop w:val="0"/>
              <w:marBottom w:val="0"/>
              <w:divBdr>
                <w:top w:val="none" w:sz="0" w:space="0" w:color="auto"/>
                <w:left w:val="none" w:sz="0" w:space="0" w:color="auto"/>
                <w:bottom w:val="single" w:sz="6" w:space="21" w:color="000000"/>
                <w:right w:val="none" w:sz="0" w:space="0" w:color="auto"/>
              </w:divBdr>
            </w:div>
          </w:divsChild>
        </w:div>
      </w:divsChild>
    </w:div>
    <w:div w:id="847906158">
      <w:bodyDiv w:val="1"/>
      <w:marLeft w:val="0"/>
      <w:marRight w:val="0"/>
      <w:marTop w:val="0"/>
      <w:marBottom w:val="0"/>
      <w:divBdr>
        <w:top w:val="none" w:sz="0" w:space="0" w:color="auto"/>
        <w:left w:val="none" w:sz="0" w:space="0" w:color="auto"/>
        <w:bottom w:val="none" w:sz="0" w:space="0" w:color="auto"/>
        <w:right w:val="none" w:sz="0" w:space="0" w:color="auto"/>
      </w:divBdr>
    </w:div>
    <w:div w:id="850342299">
      <w:bodyDiv w:val="1"/>
      <w:marLeft w:val="0"/>
      <w:marRight w:val="0"/>
      <w:marTop w:val="0"/>
      <w:marBottom w:val="0"/>
      <w:divBdr>
        <w:top w:val="none" w:sz="0" w:space="0" w:color="auto"/>
        <w:left w:val="none" w:sz="0" w:space="0" w:color="auto"/>
        <w:bottom w:val="none" w:sz="0" w:space="0" w:color="auto"/>
        <w:right w:val="none" w:sz="0" w:space="0" w:color="auto"/>
      </w:divBdr>
      <w:divsChild>
        <w:div w:id="2043357645">
          <w:marLeft w:val="0"/>
          <w:marRight w:val="0"/>
          <w:marTop w:val="0"/>
          <w:marBottom w:val="0"/>
          <w:divBdr>
            <w:top w:val="none" w:sz="0" w:space="0" w:color="auto"/>
            <w:left w:val="none" w:sz="0" w:space="0" w:color="auto"/>
            <w:bottom w:val="none" w:sz="0" w:space="0" w:color="auto"/>
            <w:right w:val="none" w:sz="0" w:space="0" w:color="auto"/>
          </w:divBdr>
          <w:divsChild>
            <w:div w:id="1954903542">
              <w:marLeft w:val="0"/>
              <w:marRight w:val="0"/>
              <w:marTop w:val="0"/>
              <w:marBottom w:val="0"/>
              <w:divBdr>
                <w:top w:val="none" w:sz="0" w:space="0" w:color="auto"/>
                <w:left w:val="none" w:sz="0" w:space="0" w:color="auto"/>
                <w:bottom w:val="none" w:sz="0" w:space="0" w:color="auto"/>
                <w:right w:val="none" w:sz="0" w:space="0" w:color="auto"/>
              </w:divBdr>
              <w:divsChild>
                <w:div w:id="1495759190">
                  <w:marLeft w:val="0"/>
                  <w:marRight w:val="0"/>
                  <w:marTop w:val="0"/>
                  <w:marBottom w:val="0"/>
                  <w:divBdr>
                    <w:top w:val="none" w:sz="0" w:space="0" w:color="auto"/>
                    <w:left w:val="none" w:sz="0" w:space="0" w:color="auto"/>
                    <w:bottom w:val="none" w:sz="0" w:space="0" w:color="auto"/>
                    <w:right w:val="none" w:sz="0" w:space="0" w:color="auto"/>
                  </w:divBdr>
                  <w:divsChild>
                    <w:div w:id="96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15306">
      <w:bodyDiv w:val="1"/>
      <w:marLeft w:val="0"/>
      <w:marRight w:val="0"/>
      <w:marTop w:val="0"/>
      <w:marBottom w:val="0"/>
      <w:divBdr>
        <w:top w:val="none" w:sz="0" w:space="0" w:color="auto"/>
        <w:left w:val="none" w:sz="0" w:space="0" w:color="auto"/>
        <w:bottom w:val="none" w:sz="0" w:space="0" w:color="auto"/>
        <w:right w:val="none" w:sz="0" w:space="0" w:color="auto"/>
      </w:divBdr>
    </w:div>
    <w:div w:id="946693928">
      <w:bodyDiv w:val="1"/>
      <w:marLeft w:val="0"/>
      <w:marRight w:val="0"/>
      <w:marTop w:val="0"/>
      <w:marBottom w:val="0"/>
      <w:divBdr>
        <w:top w:val="none" w:sz="0" w:space="0" w:color="auto"/>
        <w:left w:val="none" w:sz="0" w:space="0" w:color="auto"/>
        <w:bottom w:val="none" w:sz="0" w:space="0" w:color="auto"/>
        <w:right w:val="none" w:sz="0" w:space="0" w:color="auto"/>
      </w:divBdr>
      <w:divsChild>
        <w:div w:id="765268247">
          <w:marLeft w:val="0"/>
          <w:marRight w:val="0"/>
          <w:marTop w:val="0"/>
          <w:marBottom w:val="0"/>
          <w:divBdr>
            <w:top w:val="none" w:sz="0" w:space="0" w:color="auto"/>
            <w:left w:val="none" w:sz="0" w:space="0" w:color="auto"/>
            <w:bottom w:val="none" w:sz="0" w:space="0" w:color="auto"/>
            <w:right w:val="none" w:sz="0" w:space="0" w:color="auto"/>
          </w:divBdr>
          <w:divsChild>
            <w:div w:id="1650548000">
              <w:marLeft w:val="0"/>
              <w:marRight w:val="0"/>
              <w:marTop w:val="0"/>
              <w:marBottom w:val="0"/>
              <w:divBdr>
                <w:top w:val="none" w:sz="0" w:space="0" w:color="auto"/>
                <w:left w:val="none" w:sz="0" w:space="0" w:color="auto"/>
                <w:bottom w:val="none" w:sz="0" w:space="0" w:color="auto"/>
                <w:right w:val="none" w:sz="0" w:space="0" w:color="auto"/>
              </w:divBdr>
            </w:div>
          </w:divsChild>
        </w:div>
        <w:div w:id="1665664370">
          <w:marLeft w:val="0"/>
          <w:marRight w:val="0"/>
          <w:marTop w:val="0"/>
          <w:marBottom w:val="0"/>
          <w:divBdr>
            <w:top w:val="none" w:sz="0" w:space="0" w:color="auto"/>
            <w:left w:val="none" w:sz="0" w:space="0" w:color="auto"/>
            <w:bottom w:val="single" w:sz="2" w:space="0" w:color="EEEEEE"/>
            <w:right w:val="none" w:sz="0" w:space="0" w:color="auto"/>
          </w:divBdr>
        </w:div>
      </w:divsChild>
    </w:div>
    <w:div w:id="962003976">
      <w:bodyDiv w:val="1"/>
      <w:marLeft w:val="0"/>
      <w:marRight w:val="0"/>
      <w:marTop w:val="0"/>
      <w:marBottom w:val="0"/>
      <w:divBdr>
        <w:top w:val="none" w:sz="0" w:space="0" w:color="auto"/>
        <w:left w:val="none" w:sz="0" w:space="0" w:color="auto"/>
        <w:bottom w:val="none" w:sz="0" w:space="0" w:color="auto"/>
        <w:right w:val="none" w:sz="0" w:space="0" w:color="auto"/>
      </w:divBdr>
    </w:div>
    <w:div w:id="1219365686">
      <w:bodyDiv w:val="1"/>
      <w:marLeft w:val="0"/>
      <w:marRight w:val="0"/>
      <w:marTop w:val="0"/>
      <w:marBottom w:val="0"/>
      <w:divBdr>
        <w:top w:val="none" w:sz="0" w:space="0" w:color="auto"/>
        <w:left w:val="none" w:sz="0" w:space="0" w:color="auto"/>
        <w:bottom w:val="none" w:sz="0" w:space="0" w:color="auto"/>
        <w:right w:val="none" w:sz="0" w:space="0" w:color="auto"/>
      </w:divBdr>
    </w:div>
    <w:div w:id="1273240577">
      <w:bodyDiv w:val="1"/>
      <w:marLeft w:val="0"/>
      <w:marRight w:val="0"/>
      <w:marTop w:val="0"/>
      <w:marBottom w:val="0"/>
      <w:divBdr>
        <w:top w:val="none" w:sz="0" w:space="0" w:color="auto"/>
        <w:left w:val="none" w:sz="0" w:space="0" w:color="auto"/>
        <w:bottom w:val="none" w:sz="0" w:space="0" w:color="auto"/>
        <w:right w:val="none" w:sz="0" w:space="0" w:color="auto"/>
      </w:divBdr>
    </w:div>
    <w:div w:id="1274248304">
      <w:bodyDiv w:val="1"/>
      <w:marLeft w:val="0"/>
      <w:marRight w:val="0"/>
      <w:marTop w:val="0"/>
      <w:marBottom w:val="0"/>
      <w:divBdr>
        <w:top w:val="none" w:sz="0" w:space="0" w:color="auto"/>
        <w:left w:val="none" w:sz="0" w:space="0" w:color="auto"/>
        <w:bottom w:val="none" w:sz="0" w:space="0" w:color="auto"/>
        <w:right w:val="none" w:sz="0" w:space="0" w:color="auto"/>
      </w:divBdr>
    </w:div>
    <w:div w:id="1327323458">
      <w:bodyDiv w:val="1"/>
      <w:marLeft w:val="0"/>
      <w:marRight w:val="0"/>
      <w:marTop w:val="0"/>
      <w:marBottom w:val="0"/>
      <w:divBdr>
        <w:top w:val="none" w:sz="0" w:space="0" w:color="auto"/>
        <w:left w:val="none" w:sz="0" w:space="0" w:color="auto"/>
        <w:bottom w:val="none" w:sz="0" w:space="0" w:color="auto"/>
        <w:right w:val="none" w:sz="0" w:space="0" w:color="auto"/>
      </w:divBdr>
    </w:div>
    <w:div w:id="1401095624">
      <w:bodyDiv w:val="1"/>
      <w:marLeft w:val="0"/>
      <w:marRight w:val="0"/>
      <w:marTop w:val="0"/>
      <w:marBottom w:val="0"/>
      <w:divBdr>
        <w:top w:val="none" w:sz="0" w:space="0" w:color="auto"/>
        <w:left w:val="none" w:sz="0" w:space="0" w:color="auto"/>
        <w:bottom w:val="none" w:sz="0" w:space="0" w:color="auto"/>
        <w:right w:val="none" w:sz="0" w:space="0" w:color="auto"/>
      </w:divBdr>
    </w:div>
    <w:div w:id="1473979663">
      <w:bodyDiv w:val="1"/>
      <w:marLeft w:val="0"/>
      <w:marRight w:val="0"/>
      <w:marTop w:val="0"/>
      <w:marBottom w:val="0"/>
      <w:divBdr>
        <w:top w:val="none" w:sz="0" w:space="0" w:color="auto"/>
        <w:left w:val="none" w:sz="0" w:space="0" w:color="auto"/>
        <w:bottom w:val="none" w:sz="0" w:space="0" w:color="auto"/>
        <w:right w:val="none" w:sz="0" w:space="0" w:color="auto"/>
      </w:divBdr>
    </w:div>
    <w:div w:id="1634871509">
      <w:bodyDiv w:val="1"/>
      <w:marLeft w:val="0"/>
      <w:marRight w:val="0"/>
      <w:marTop w:val="0"/>
      <w:marBottom w:val="0"/>
      <w:divBdr>
        <w:top w:val="none" w:sz="0" w:space="0" w:color="auto"/>
        <w:left w:val="none" w:sz="0" w:space="0" w:color="auto"/>
        <w:bottom w:val="none" w:sz="0" w:space="0" w:color="auto"/>
        <w:right w:val="none" w:sz="0" w:space="0" w:color="auto"/>
      </w:divBdr>
    </w:div>
    <w:div w:id="1741516830">
      <w:bodyDiv w:val="1"/>
      <w:marLeft w:val="0"/>
      <w:marRight w:val="0"/>
      <w:marTop w:val="0"/>
      <w:marBottom w:val="0"/>
      <w:divBdr>
        <w:top w:val="none" w:sz="0" w:space="0" w:color="auto"/>
        <w:left w:val="none" w:sz="0" w:space="0" w:color="auto"/>
        <w:bottom w:val="none" w:sz="0" w:space="0" w:color="auto"/>
        <w:right w:val="none" w:sz="0" w:space="0" w:color="auto"/>
      </w:divBdr>
    </w:div>
    <w:div w:id="1820076934">
      <w:bodyDiv w:val="1"/>
      <w:marLeft w:val="0"/>
      <w:marRight w:val="0"/>
      <w:marTop w:val="0"/>
      <w:marBottom w:val="0"/>
      <w:divBdr>
        <w:top w:val="none" w:sz="0" w:space="0" w:color="auto"/>
        <w:left w:val="none" w:sz="0" w:space="0" w:color="auto"/>
        <w:bottom w:val="none" w:sz="0" w:space="0" w:color="auto"/>
        <w:right w:val="none" w:sz="0" w:space="0" w:color="auto"/>
      </w:divBdr>
    </w:div>
    <w:div w:id="1824619174">
      <w:bodyDiv w:val="1"/>
      <w:marLeft w:val="0"/>
      <w:marRight w:val="0"/>
      <w:marTop w:val="0"/>
      <w:marBottom w:val="0"/>
      <w:divBdr>
        <w:top w:val="none" w:sz="0" w:space="0" w:color="auto"/>
        <w:left w:val="none" w:sz="0" w:space="0" w:color="auto"/>
        <w:bottom w:val="none" w:sz="0" w:space="0" w:color="auto"/>
        <w:right w:val="none" w:sz="0" w:space="0" w:color="auto"/>
      </w:divBdr>
    </w:div>
    <w:div w:id="1929271696">
      <w:bodyDiv w:val="1"/>
      <w:marLeft w:val="0"/>
      <w:marRight w:val="0"/>
      <w:marTop w:val="0"/>
      <w:marBottom w:val="0"/>
      <w:divBdr>
        <w:top w:val="none" w:sz="0" w:space="0" w:color="auto"/>
        <w:left w:val="none" w:sz="0" w:space="0" w:color="auto"/>
        <w:bottom w:val="none" w:sz="0" w:space="0" w:color="auto"/>
        <w:right w:val="none" w:sz="0" w:space="0" w:color="auto"/>
      </w:divBdr>
      <w:divsChild>
        <w:div w:id="1616984815">
          <w:marLeft w:val="0"/>
          <w:marRight w:val="0"/>
          <w:marTop w:val="0"/>
          <w:marBottom w:val="0"/>
          <w:divBdr>
            <w:top w:val="none" w:sz="0" w:space="0" w:color="auto"/>
            <w:left w:val="none" w:sz="0" w:space="0" w:color="auto"/>
            <w:bottom w:val="none" w:sz="0" w:space="0" w:color="auto"/>
            <w:right w:val="none" w:sz="0" w:space="0" w:color="auto"/>
          </w:divBdr>
        </w:div>
      </w:divsChild>
    </w:div>
    <w:div w:id="1966690275">
      <w:bodyDiv w:val="1"/>
      <w:marLeft w:val="0"/>
      <w:marRight w:val="0"/>
      <w:marTop w:val="0"/>
      <w:marBottom w:val="0"/>
      <w:divBdr>
        <w:top w:val="none" w:sz="0" w:space="0" w:color="auto"/>
        <w:left w:val="none" w:sz="0" w:space="0" w:color="auto"/>
        <w:bottom w:val="none" w:sz="0" w:space="0" w:color="auto"/>
        <w:right w:val="none" w:sz="0" w:space="0" w:color="auto"/>
      </w:divBdr>
    </w:div>
    <w:div w:id="1975213581">
      <w:bodyDiv w:val="1"/>
      <w:marLeft w:val="0"/>
      <w:marRight w:val="0"/>
      <w:marTop w:val="0"/>
      <w:marBottom w:val="0"/>
      <w:divBdr>
        <w:top w:val="none" w:sz="0" w:space="0" w:color="auto"/>
        <w:left w:val="none" w:sz="0" w:space="0" w:color="auto"/>
        <w:bottom w:val="none" w:sz="0" w:space="0" w:color="auto"/>
        <w:right w:val="none" w:sz="0" w:space="0" w:color="auto"/>
      </w:divBdr>
    </w:div>
    <w:div w:id="2023895742">
      <w:bodyDiv w:val="1"/>
      <w:marLeft w:val="0"/>
      <w:marRight w:val="0"/>
      <w:marTop w:val="0"/>
      <w:marBottom w:val="0"/>
      <w:divBdr>
        <w:top w:val="none" w:sz="0" w:space="0" w:color="auto"/>
        <w:left w:val="none" w:sz="0" w:space="0" w:color="auto"/>
        <w:bottom w:val="none" w:sz="0" w:space="0" w:color="auto"/>
        <w:right w:val="none" w:sz="0" w:space="0" w:color="auto"/>
      </w:divBdr>
    </w:div>
    <w:div w:id="2141411985">
      <w:bodyDiv w:val="1"/>
      <w:marLeft w:val="0"/>
      <w:marRight w:val="0"/>
      <w:marTop w:val="0"/>
      <w:marBottom w:val="0"/>
      <w:divBdr>
        <w:top w:val="none" w:sz="0" w:space="0" w:color="auto"/>
        <w:left w:val="none" w:sz="0" w:space="0" w:color="auto"/>
        <w:bottom w:val="none" w:sz="0" w:space="0" w:color="auto"/>
        <w:right w:val="none" w:sz="0" w:space="0" w:color="auto"/>
      </w:divBdr>
      <w:divsChild>
        <w:div w:id="1918396066">
          <w:marLeft w:val="0"/>
          <w:marRight w:val="0"/>
          <w:marTop w:val="0"/>
          <w:marBottom w:val="420"/>
          <w:divBdr>
            <w:top w:val="none" w:sz="0" w:space="0" w:color="auto"/>
            <w:left w:val="none" w:sz="0" w:space="0" w:color="auto"/>
            <w:bottom w:val="none" w:sz="0" w:space="0" w:color="auto"/>
            <w:right w:val="none" w:sz="0" w:space="0" w:color="auto"/>
          </w:divBdr>
          <w:divsChild>
            <w:div w:id="2110393144">
              <w:marLeft w:val="0"/>
              <w:marRight w:val="0"/>
              <w:marTop w:val="0"/>
              <w:marBottom w:val="0"/>
              <w:divBdr>
                <w:top w:val="none" w:sz="0" w:space="0" w:color="auto"/>
                <w:left w:val="none" w:sz="0" w:space="0" w:color="auto"/>
                <w:bottom w:val="single" w:sz="6" w:space="21"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softwarerepublique/" TargetMode="External"/><Relationship Id="rId18" Type="http://schemas.openxmlformats.org/officeDocument/2006/relationships/hyperlink" Target="http://www.orange-business.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halesgroup.com/fr" TargetMode="External"/><Relationship Id="rId7" Type="http://schemas.openxmlformats.org/officeDocument/2006/relationships/settings" Target="settings.xml"/><Relationship Id="rId12" Type="http://schemas.openxmlformats.org/officeDocument/2006/relationships/hyperlink" Target="https://softwarerepublique.eu/ai-for-urban-mobility/" TargetMode="External"/><Relationship Id="rId17" Type="http://schemas.openxmlformats.org/officeDocument/2006/relationships/hyperlink" Target="http://www.orang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3ds.com/fr" TargetMode="External"/><Relationship Id="rId20" Type="http://schemas.openxmlformats.org/officeDocument/2006/relationships/hyperlink" Target="http://www.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ftwarerepublique.eu/ai-for-urban-mobilit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tos.net/fr/raison-detr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nault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SoftwareRepublique/" TargetMode="External"/><Relationship Id="rId22" Type="http://schemas.openxmlformats.org/officeDocument/2006/relationships/hyperlink" Target="https://www.mobilize.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15f707-2188-437d-9cfa-2f59b5c7f043">
      <Terms xmlns="http://schemas.microsoft.com/office/infopath/2007/PartnerControls"/>
    </lcf76f155ced4ddcb4097134ff3c332f>
    <TaxCatchAll xmlns="c941a241-5a79-4c55-b809-9e00ac9e85ad" xsi:nil="true"/>
    <SharedWithUsers xmlns="c941a241-5a79-4c55-b809-9e00ac9e85ad">
      <UserInfo>
        <DisplayName/>
        <AccountId xsi:nil="true"/>
        <AccountType/>
      </UserInfo>
    </SharedWithUsers>
  </documentManagement>
</p:properties>
</file>

<file path=customXml/itemProps1.xml><?xml version="1.0" encoding="utf-8"?>
<ds:datastoreItem xmlns:ds="http://schemas.openxmlformats.org/officeDocument/2006/customXml" ds:itemID="{F16C0508-7B70-4247-912F-B54B5908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619C-C2DF-4708-8C8E-BA56AB6414AF}">
  <ds:schemaRefs>
    <ds:schemaRef ds:uri="http://schemas.openxmlformats.org/officeDocument/2006/bibliography"/>
  </ds:schemaRefs>
</ds:datastoreItem>
</file>

<file path=customXml/itemProps3.xml><?xml version="1.0" encoding="utf-8"?>
<ds:datastoreItem xmlns:ds="http://schemas.openxmlformats.org/officeDocument/2006/customXml" ds:itemID="{1287BC1B-6E26-47FE-950B-892246534BF9}">
  <ds:schemaRefs>
    <ds:schemaRef ds:uri="http://schemas.microsoft.com/sharepoint/v3/contenttype/forms"/>
  </ds:schemaRefs>
</ds:datastoreItem>
</file>

<file path=customXml/itemProps4.xml><?xml version="1.0" encoding="utf-8"?>
<ds:datastoreItem xmlns:ds="http://schemas.openxmlformats.org/officeDocument/2006/customXml" ds:itemID="{9D960A27-989C-4069-AEA9-BD0549AF0267}">
  <ds:schemaRefs>
    <ds:schemaRef ds:uri="http://schemas.microsoft.com/office/2006/metadata/properties"/>
    <ds:schemaRef ds:uri="http://schemas.microsoft.com/office/infopath/2007/PartnerControls"/>
    <ds:schemaRef ds:uri="dd3d7461-6a10-4157-b845-e7a1f792c8a4"/>
    <ds:schemaRef ds:uri="d76ecdc0-46e8-4788-b0a8-332ee475fd01"/>
    <ds:schemaRef ds:uri="ce15f707-2188-437d-9cfa-2f59b5c7f043"/>
    <ds:schemaRef ds:uri="c941a241-5a79-4c55-b809-9e00ac9e85ad"/>
  </ds:schemaRefs>
</ds:datastoreItem>
</file>

<file path=docMetadata/LabelInfo.xml><?xml version="1.0" encoding="utf-8"?>
<clbl:labelList xmlns:clbl="http://schemas.microsoft.com/office/2020/mipLabelMetadata">
  <clbl:label id="{5a399f59-4fb0-4c58-b63e-f94bfc24371c}" enabled="0" method="" siteId="{5a399f59-4fb0-4c58-b63e-f94bfc24371c}"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12744</Characters>
  <Application>Microsoft Office Word</Application>
  <DocSecurity>0</DocSecurity>
  <Lines>106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cp:lastModifiedBy>Zoe Jaggi</cp:lastModifiedBy>
  <cp:revision>2</cp:revision>
  <cp:lastPrinted>2021-12-16T14:46:00Z</cp:lastPrinted>
  <dcterms:created xsi:type="dcterms:W3CDTF">2023-01-10T10:46:00Z</dcterms:created>
  <dcterms:modified xsi:type="dcterms:W3CDTF">2023-01-10T10:46:00Z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0x01010047DA2FC8724520409C6BC861ED2935C7</vt:lpwstr>
  </property>
  <property fmtid="{D5CDD505-2E9C-101B-9397-08002B2CF9AE}" pid="3" name="MSIP_Label_7f30fc12-c89a-4829-a476-5bf9e2086332_Enabled">
    <vt:lpwstr>true</vt:lpwstr>
  </property>
  <property fmtid="{D5CDD505-2E9C-101B-9397-08002B2CF9AE}" pid="4" name="MSIP_Label_7f30fc12-c89a-4829-a476-5bf9e2086332_SetDate">
    <vt:lpwstr>2021-04-07T10:37:12Z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1b9ea851-f525-495a-ba90-b00803a5207d</vt:lpwstr>
  </property>
  <property fmtid="{D5CDD505-2E9C-101B-9397-08002B2CF9AE}" pid="9" name="MSIP_Label_7f30fc12-c89a-4829-a476-5bf9e2086332_ContentBits">
    <vt:lpwstr>0</vt:lpwstr>
  </property>
  <property fmtid="{D5CDD505-2E9C-101B-9397-08002B2CF9AE}" pid="10" name="MSIP_Label_cf8c7287-838c-46dd-b281-b1140229e67a_Enabled">
    <vt:lpwstr>true</vt:lpwstr>
  </property>
  <property fmtid="{D5CDD505-2E9C-101B-9397-08002B2CF9AE}" pid="11" name="MSIP_Label_cf8c7287-838c-46dd-b281-b1140229e67a_SetDate">
    <vt:lpwstr>2021-08-31T11:04:45Z</vt:lpwstr>
  </property>
  <property fmtid="{D5CDD505-2E9C-101B-9397-08002B2CF9AE}" pid="12" name="MSIP_Label_cf8c7287-838c-46dd-b281-b1140229e67a_Method">
    <vt:lpwstr>Privileged</vt:lpwstr>
  </property>
  <property fmtid="{D5CDD505-2E9C-101B-9397-08002B2CF9AE}" pid="13" name="MSIP_Label_cf8c7287-838c-46dd-b281-b1140229e67a_Name">
    <vt:lpwstr>cf8c7287-838c-46dd-b281-b1140229e67a</vt:lpwstr>
  </property>
  <property fmtid="{D5CDD505-2E9C-101B-9397-08002B2CF9AE}" pid="14" name="MSIP_Label_cf8c7287-838c-46dd-b281-b1140229e67a_SiteId">
    <vt:lpwstr>75e027c9-20d5-47d5-b82f-77d7cd041e8f</vt:lpwstr>
  </property>
  <property fmtid="{D5CDD505-2E9C-101B-9397-08002B2CF9AE}" pid="15" name="MSIP_Label_cf8c7287-838c-46dd-b281-b1140229e67a_ActionId">
    <vt:lpwstr>1ae24ebd-9b14-4ac9-b526-4a70d7c165ef</vt:lpwstr>
  </property>
  <property fmtid="{D5CDD505-2E9C-101B-9397-08002B2CF9AE}" pid="16" name="MSIP_Label_cf8c7287-838c-46dd-b281-b1140229e67a_ContentBits">
    <vt:lpwstr>0</vt:lpwstr>
  </property>
  <property fmtid="{D5CDD505-2E9C-101B-9397-08002B2CF9AE}" pid="17" name="MSIP_Label_e463cba9-5f6c-478d-9329-7b2295e4e8ed_Enabled">
    <vt:lpwstr>true</vt:lpwstr>
  </property>
  <property fmtid="{D5CDD505-2E9C-101B-9397-08002B2CF9AE}" pid="18" name="MSIP_Label_e463cba9-5f6c-478d-9329-7b2295e4e8ed_SetDate">
    <vt:lpwstr>2021-09-01T09:11:19Z</vt:lpwstr>
  </property>
  <property fmtid="{D5CDD505-2E9C-101B-9397-08002B2CF9AE}" pid="19" name="MSIP_Label_e463cba9-5f6c-478d-9329-7b2295e4e8ed_Method">
    <vt:lpwstr>Standard</vt:lpwstr>
  </property>
  <property fmtid="{D5CDD505-2E9C-101B-9397-08002B2CF9AE}" pid="20" name="MSIP_Label_e463cba9-5f6c-478d-9329-7b2295e4e8ed_Name">
    <vt:lpwstr>All Employees_2</vt:lpwstr>
  </property>
  <property fmtid="{D5CDD505-2E9C-101B-9397-08002B2CF9AE}" pid="21" name="MSIP_Label_e463cba9-5f6c-478d-9329-7b2295e4e8ed_SiteId">
    <vt:lpwstr>33440fc6-b7c7-412c-bb73-0e70b0198d5a</vt:lpwstr>
  </property>
  <property fmtid="{D5CDD505-2E9C-101B-9397-08002B2CF9AE}" pid="22" name="MSIP_Label_e463cba9-5f6c-478d-9329-7b2295e4e8ed_ActionId">
    <vt:lpwstr>2271c89e-8deb-42be-ac5d-617c01ff8595</vt:lpwstr>
  </property>
  <property fmtid="{D5CDD505-2E9C-101B-9397-08002B2CF9AE}" pid="23" name="MSIP_Label_e463cba9-5f6c-478d-9329-7b2295e4e8ed_ContentBits">
    <vt:lpwstr>0</vt:lpwstr>
  </property>
  <property fmtid="{D5CDD505-2E9C-101B-9397-08002B2CF9AE}" pid="24" name="MediaServiceImageTags">
    <vt:lpwstr/>
  </property>
</Properties>
</file>