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page" w:horzAnchor="page" w:tblpX="681" w:tblpY="228"/>
        <w:tblOverlap w:val="never"/>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80"/>
        <w:gridCol w:w="647"/>
      </w:tblGrid>
      <w:tr w:rsidR="001019D3" w14:paraId="43A8908D" w14:textId="77777777" w:rsidTr="00A8062B">
        <w:trPr>
          <w:trHeight w:val="1591"/>
        </w:trPr>
        <w:sdt>
          <w:sdtPr>
            <w:id w:val="-1737926418"/>
            <w:picture/>
          </w:sdtPr>
          <w:sdtEndPr/>
          <w:sdtContent>
            <w:tc>
              <w:tcPr>
                <w:tcW w:w="11027" w:type="dxa"/>
                <w:gridSpan w:val="2"/>
              </w:tcPr>
              <w:p w14:paraId="2F009032" w14:textId="77777777" w:rsidR="001019D3" w:rsidRDefault="001019D3" w:rsidP="008B7C39">
                <w:pPr>
                  <w:pStyle w:val="DNaturedudocument"/>
                </w:pPr>
                <w:r>
                  <w:rPr>
                    <w:noProof/>
                    <w:lang w:val="de-CH" w:eastAsia="de-CH"/>
                  </w:rPr>
                  <w:drawing>
                    <wp:inline distT="0" distB="0" distL="0" distR="0" wp14:anchorId="10467AEB" wp14:editId="36F38716">
                      <wp:extent cx="3409197" cy="831831"/>
                      <wp:effectExtent l="0" t="0" r="0" b="0"/>
                      <wp:docPr id="1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6"/>
                              <pic:cNvPicPr preferRelativeResize="0">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3409197" cy="831831"/>
                              </a:xfrm>
                              <a:prstGeom prst="rect">
                                <a:avLst/>
                              </a:prstGeom>
                              <a:noFill/>
                              <a:ln>
                                <a:noFill/>
                              </a:ln>
                            </pic:spPr>
                          </pic:pic>
                        </a:graphicData>
                      </a:graphic>
                    </wp:inline>
                  </w:drawing>
                </w:r>
              </w:p>
            </w:tc>
          </w:sdtContent>
        </w:sdt>
      </w:tr>
      <w:tr w:rsidR="006D55F0" w14:paraId="36968C06" w14:textId="77777777" w:rsidTr="00A8062B">
        <w:trPr>
          <w:trHeight w:hRule="exact" w:val="1140"/>
        </w:trPr>
        <w:tc>
          <w:tcPr>
            <w:tcW w:w="10380" w:type="dxa"/>
          </w:tcPr>
          <w:p w14:paraId="34BE4884" w14:textId="2D11E56B" w:rsidR="001019D3" w:rsidRDefault="00A03A86" w:rsidP="008B7C39">
            <w:pPr>
              <w:pStyle w:val="DNaturedudocument"/>
            </w:pPr>
            <w:r>
              <w:t>medieninformation</w:t>
            </w:r>
          </w:p>
          <w:p w14:paraId="02F0BAE3" w14:textId="53221632" w:rsidR="006D55F0" w:rsidRDefault="00F25BA4" w:rsidP="0017561F">
            <w:pPr>
              <w:pStyle w:val="DNaturedudocument"/>
            </w:pPr>
            <w:r>
              <w:t>25</w:t>
            </w:r>
            <w:r w:rsidR="00B438D2">
              <w:t>/</w:t>
            </w:r>
            <w:r>
              <w:t>05</w:t>
            </w:r>
            <w:r w:rsidR="001E250C">
              <w:t>/</w:t>
            </w:r>
            <w:r w:rsidR="004A3E55">
              <w:t>202</w:t>
            </w:r>
            <w:r>
              <w:t>3</w:t>
            </w:r>
          </w:p>
        </w:tc>
        <w:tc>
          <w:tcPr>
            <w:tcW w:w="647" w:type="dxa"/>
          </w:tcPr>
          <w:p w14:paraId="683E3C27" w14:textId="77777777" w:rsidR="006D55F0" w:rsidRDefault="006D55F0" w:rsidP="008B7C39">
            <w:pPr>
              <w:pStyle w:val="DDate"/>
            </w:pPr>
          </w:p>
        </w:tc>
      </w:tr>
    </w:tbl>
    <w:p w14:paraId="36F096E9" w14:textId="01137D08" w:rsidR="001E250C" w:rsidRPr="00B438D2" w:rsidRDefault="00A97151" w:rsidP="001E250C">
      <w:pPr>
        <w:pStyle w:val="1Dachzeile"/>
        <w:suppressAutoHyphens/>
        <w:spacing w:before="0"/>
        <w:ind w:right="28"/>
        <w:rPr>
          <w:rFonts w:asciiTheme="majorHAnsi" w:eastAsiaTheme="minorHAnsi" w:hAnsiTheme="majorHAnsi" w:cstheme="majorHAnsi"/>
          <w:color w:val="646B52" w:themeColor="text2"/>
          <w:sz w:val="24"/>
          <w:szCs w:val="24"/>
          <w:lang w:val="de-CH" w:eastAsia="en-US"/>
        </w:rPr>
      </w:pPr>
      <w:r>
        <w:rPr>
          <w:rFonts w:asciiTheme="majorHAnsi" w:eastAsiaTheme="minorHAnsi" w:hAnsiTheme="majorHAnsi" w:cstheme="majorHAnsi"/>
          <w:color w:val="646B52" w:themeColor="text2"/>
          <w:sz w:val="24"/>
          <w:szCs w:val="24"/>
          <w:lang w:val="de-CH" w:eastAsia="en-US"/>
        </w:rPr>
        <w:t>Story</w:t>
      </w:r>
    </w:p>
    <w:p w14:paraId="3BBCFD2C" w14:textId="41488505" w:rsidR="001E250C" w:rsidRPr="001E250C" w:rsidRDefault="00F25BA4" w:rsidP="001E250C">
      <w:pPr>
        <w:pStyle w:val="2Headline"/>
        <w:suppressAutoHyphens/>
        <w:rPr>
          <w:rFonts w:asciiTheme="majorHAnsi" w:eastAsiaTheme="minorHAnsi" w:hAnsiTheme="majorHAnsi" w:cstheme="majorHAnsi"/>
          <w:color w:val="646B52" w:themeColor="text2"/>
          <w:sz w:val="56"/>
          <w:szCs w:val="44"/>
          <w:lang w:val="de-CH" w:eastAsia="en-US"/>
        </w:rPr>
      </w:pPr>
      <w:r w:rsidRPr="00F25BA4">
        <w:rPr>
          <w:rFonts w:asciiTheme="majorHAnsi" w:eastAsiaTheme="minorHAnsi" w:hAnsiTheme="majorHAnsi" w:cstheme="majorHAnsi"/>
          <w:color w:val="646B52" w:themeColor="text2"/>
          <w:sz w:val="56"/>
          <w:szCs w:val="44"/>
          <w:lang w:val="de-CH" w:eastAsia="en-US"/>
        </w:rPr>
        <w:t>Industrielle Herausforderung: Wie Dacia der Wandel des Markengesichts gelang</w:t>
      </w:r>
    </w:p>
    <w:p w14:paraId="5C494C49" w14:textId="2F1C46C2" w:rsidR="001E250C" w:rsidRPr="00634E19" w:rsidRDefault="00F25BA4" w:rsidP="001E250C">
      <w:pPr>
        <w:pStyle w:val="3Einleitung"/>
        <w:suppressAutoHyphens/>
        <w:spacing w:after="0" w:line="320" w:lineRule="exact"/>
        <w:rPr>
          <w:rFonts w:ascii="Dacia Block" w:eastAsiaTheme="minorHAnsi" w:hAnsi="Dacia Block" w:cs="Dacia Block"/>
          <w:bCs/>
          <w:color w:val="auto"/>
          <w:sz w:val="24"/>
          <w:szCs w:val="32"/>
          <w:lang w:val="de-AT" w:eastAsia="en-US"/>
        </w:rPr>
      </w:pPr>
      <w:r w:rsidRPr="00F25BA4">
        <w:rPr>
          <w:rFonts w:ascii="Dacia Block" w:eastAsiaTheme="minorHAnsi" w:hAnsi="Dacia Block" w:cs="Dacia Block"/>
          <w:bCs/>
          <w:color w:val="auto"/>
          <w:sz w:val="24"/>
          <w:szCs w:val="32"/>
          <w:lang w:val="de-AT" w:eastAsia="en-US"/>
        </w:rPr>
        <w:t xml:space="preserve">24 Stunden: So schnell gelang es Dacia, um in einer industriellen Meisterleistung an den drei Standorten in </w:t>
      </w:r>
      <w:proofErr w:type="spellStart"/>
      <w:r w:rsidRPr="00F25BA4">
        <w:rPr>
          <w:rFonts w:ascii="Dacia Block" w:eastAsiaTheme="minorHAnsi" w:hAnsi="Dacia Block" w:cs="Dacia Block"/>
          <w:bCs/>
          <w:color w:val="auto"/>
          <w:sz w:val="24"/>
          <w:szCs w:val="32"/>
          <w:lang w:val="de-AT" w:eastAsia="en-US"/>
        </w:rPr>
        <w:t>Pitesti</w:t>
      </w:r>
      <w:proofErr w:type="spellEnd"/>
      <w:r w:rsidRPr="00F25BA4">
        <w:rPr>
          <w:rFonts w:ascii="Dacia Block" w:eastAsiaTheme="minorHAnsi" w:hAnsi="Dacia Block" w:cs="Dacia Block"/>
          <w:bCs/>
          <w:color w:val="auto"/>
          <w:sz w:val="24"/>
          <w:szCs w:val="32"/>
          <w:lang w:val="de-AT" w:eastAsia="en-US"/>
        </w:rPr>
        <w:t>, Tanger und Casablanca alle Modelle gleichzeitig auf die neue Markenidentität umzustellen. Das betraf 3</w:t>
      </w:r>
      <w:r w:rsidR="00A97151">
        <w:rPr>
          <w:rFonts w:ascii="Dacia Block" w:eastAsiaTheme="minorHAnsi" w:hAnsi="Dacia Block" w:cs="Dacia Block"/>
          <w:bCs/>
          <w:color w:val="auto"/>
          <w:sz w:val="24"/>
          <w:szCs w:val="32"/>
          <w:lang w:val="de-AT" w:eastAsia="en-US"/>
        </w:rPr>
        <w:t>‘</w:t>
      </w:r>
      <w:r w:rsidRPr="00F25BA4">
        <w:rPr>
          <w:rFonts w:ascii="Dacia Block" w:eastAsiaTheme="minorHAnsi" w:hAnsi="Dacia Block" w:cs="Dacia Block"/>
          <w:bCs/>
          <w:color w:val="auto"/>
          <w:sz w:val="24"/>
          <w:szCs w:val="32"/>
          <w:lang w:val="de-AT" w:eastAsia="en-US"/>
        </w:rPr>
        <w:t xml:space="preserve">100 Fahrzeuge, die innerhalb eines Tages produziert wurden. Dacia meisterte diese einzigartige industrielle Herausforderung dank der agilen Organisation des Unternehmens und bewahrte dabei die einwandfreie Qualität der Fahrzeuge. Dafür war mehr als ein Jahr akribischer Vorbereitung und Koordination in allen Abteilungen notwendig. Christophe Dridi, </w:t>
      </w:r>
      <w:proofErr w:type="spellStart"/>
      <w:r w:rsidRPr="00F25BA4">
        <w:rPr>
          <w:rFonts w:ascii="Dacia Block" w:eastAsiaTheme="minorHAnsi" w:hAnsi="Dacia Block" w:cs="Dacia Block"/>
          <w:bCs/>
          <w:color w:val="auto"/>
          <w:sz w:val="24"/>
          <w:szCs w:val="32"/>
          <w:lang w:val="de-AT" w:eastAsia="en-US"/>
        </w:rPr>
        <w:t>Vice</w:t>
      </w:r>
      <w:proofErr w:type="spellEnd"/>
      <w:r w:rsidRPr="00F25BA4">
        <w:rPr>
          <w:rFonts w:ascii="Dacia Block" w:eastAsiaTheme="minorHAnsi" w:hAnsi="Dacia Block" w:cs="Dacia Block"/>
          <w:bCs/>
          <w:color w:val="auto"/>
          <w:sz w:val="24"/>
          <w:szCs w:val="32"/>
          <w:lang w:val="de-AT" w:eastAsia="en-US"/>
        </w:rPr>
        <w:t xml:space="preserve"> </w:t>
      </w:r>
      <w:proofErr w:type="spellStart"/>
      <w:r w:rsidRPr="00F25BA4">
        <w:rPr>
          <w:rFonts w:ascii="Dacia Block" w:eastAsiaTheme="minorHAnsi" w:hAnsi="Dacia Block" w:cs="Dacia Block"/>
          <w:bCs/>
          <w:color w:val="auto"/>
          <w:sz w:val="24"/>
          <w:szCs w:val="32"/>
          <w:lang w:val="de-AT" w:eastAsia="en-US"/>
        </w:rPr>
        <w:t>President</w:t>
      </w:r>
      <w:proofErr w:type="spellEnd"/>
      <w:r w:rsidRPr="00F25BA4">
        <w:rPr>
          <w:rFonts w:ascii="Dacia Block" w:eastAsiaTheme="minorHAnsi" w:hAnsi="Dacia Block" w:cs="Dacia Block"/>
          <w:bCs/>
          <w:color w:val="auto"/>
          <w:sz w:val="24"/>
          <w:szCs w:val="32"/>
          <w:lang w:val="de-AT" w:eastAsia="en-US"/>
        </w:rPr>
        <w:t xml:space="preserve"> Industry Dacia, erzählt, wie die Metamorphose gelang.</w:t>
      </w:r>
      <w:r w:rsidR="001E250C" w:rsidRPr="00634E19">
        <w:rPr>
          <w:rFonts w:ascii="Dacia Block" w:eastAsiaTheme="minorHAnsi" w:hAnsi="Dacia Block" w:cs="Dacia Block"/>
          <w:bCs/>
          <w:color w:val="auto"/>
          <w:sz w:val="24"/>
          <w:szCs w:val="32"/>
          <w:lang w:val="de-AT" w:eastAsia="en-US"/>
        </w:rPr>
        <w:t xml:space="preserve"> </w:t>
      </w:r>
    </w:p>
    <w:p w14:paraId="7C58A126" w14:textId="7F806838" w:rsidR="00F25BA4" w:rsidRPr="00F25BA4" w:rsidRDefault="00F25BA4" w:rsidP="00F25BA4">
      <w:pPr>
        <w:pStyle w:val="4Lauftext"/>
        <w:suppressAutoHyphens/>
        <w:rPr>
          <w:lang w:val="de-DE"/>
        </w:rPr>
      </w:pPr>
      <w:bookmarkStart w:id="0" w:name="_Hlk136344767"/>
      <w:r w:rsidRPr="00F25BA4">
        <w:rPr>
          <w:lang w:val="de-DE"/>
        </w:rPr>
        <w:t xml:space="preserve">Trotz des umfassenden und komplexen Produktionsprozesses eines Fahrzeugs ist es Dacia gelungen, die gesamte Produktpalette gleichzeitig auf die neue Markenidentität umzustellen. Und das in Rekordzeit an drei verschiedenen Standorten: In </w:t>
      </w:r>
      <w:proofErr w:type="spellStart"/>
      <w:r w:rsidRPr="00F25BA4">
        <w:rPr>
          <w:lang w:val="de-DE"/>
        </w:rPr>
        <w:t>Pitesti</w:t>
      </w:r>
      <w:proofErr w:type="spellEnd"/>
      <w:r w:rsidRPr="00F25BA4">
        <w:rPr>
          <w:lang w:val="de-DE"/>
        </w:rPr>
        <w:t xml:space="preserve"> in Rumänien sowie in Casablanca und Tanger in Marokko. So gelang es, das Markenimage optisch von Grund zu erneuern und eine neue Identität einzuführen, die das Engagement für die Zukunft signalisiert. Die neue Strategie zur Markenidentität verkörpert die erste Etappe von Dacia im Rahmen der Renaulution. Dabei galt es mehrere </w:t>
      </w:r>
      <w:proofErr w:type="spellStart"/>
      <w:r w:rsidRPr="00F25BA4">
        <w:rPr>
          <w:lang w:val="de-DE"/>
        </w:rPr>
        <w:t>gro</w:t>
      </w:r>
      <w:r w:rsidR="00562DF8">
        <w:rPr>
          <w:lang w:val="de-DE"/>
        </w:rPr>
        <w:t>ss</w:t>
      </w:r>
      <w:r w:rsidRPr="00F25BA4">
        <w:rPr>
          <w:lang w:val="de-DE"/>
        </w:rPr>
        <w:t>e</w:t>
      </w:r>
      <w:proofErr w:type="spellEnd"/>
      <w:r w:rsidRPr="00F25BA4">
        <w:rPr>
          <w:lang w:val="de-DE"/>
        </w:rPr>
        <w:t xml:space="preserve"> Herausforderungen zu meistern, die von der Ersatzteillogistik über die Mitarbeiterschulung bis hin zum Händlernetz reichen.</w:t>
      </w:r>
    </w:p>
    <w:p w14:paraId="6F2B36A6" w14:textId="1D75DE56" w:rsidR="00F25BA4" w:rsidRPr="00F25BA4" w:rsidRDefault="00F25BA4" w:rsidP="00F25BA4">
      <w:pPr>
        <w:pStyle w:val="4Lauftext"/>
        <w:suppressAutoHyphens/>
        <w:rPr>
          <w:lang w:val="de-DE"/>
        </w:rPr>
      </w:pPr>
      <w:r w:rsidRPr="00F25BA4">
        <w:rPr>
          <w:lang w:val="de-DE"/>
        </w:rPr>
        <w:t xml:space="preserve">Um zu erfassen, wie es möglich ist, dass die Fahrzeuge an einem Montagmorgen unter anderem mit dem neuen Emblem, dem Dacia Link, auf dem Kühlergrill vom Band rollen, obwohl 24 Stunden zuvor noch „alte Versionen“ die Fertigung </w:t>
      </w:r>
      <w:proofErr w:type="spellStart"/>
      <w:r w:rsidRPr="00F25BA4">
        <w:rPr>
          <w:lang w:val="de-DE"/>
        </w:rPr>
        <w:t>verlie</w:t>
      </w:r>
      <w:r w:rsidR="00562DF8">
        <w:rPr>
          <w:lang w:val="de-DE"/>
        </w:rPr>
        <w:t>ss</w:t>
      </w:r>
      <w:r w:rsidRPr="00F25BA4">
        <w:rPr>
          <w:lang w:val="de-DE"/>
        </w:rPr>
        <w:t>en</w:t>
      </w:r>
      <w:proofErr w:type="spellEnd"/>
      <w:r w:rsidRPr="00F25BA4">
        <w:rPr>
          <w:lang w:val="de-DE"/>
        </w:rPr>
        <w:t>, ist ein Blick hinter die Kulissen der Dacia Werke erforderlich, die das Unmögliche möglich gemacht haben.</w:t>
      </w:r>
    </w:p>
    <w:p w14:paraId="49C0B52B" w14:textId="22692FB6" w:rsidR="00B438D2" w:rsidRDefault="00F25BA4" w:rsidP="00F25BA4">
      <w:pPr>
        <w:pStyle w:val="4Lauftext"/>
        <w:suppressAutoHyphens/>
        <w:rPr>
          <w:b/>
          <w:bCs/>
          <w:lang w:val="de-DE"/>
        </w:rPr>
      </w:pPr>
      <w:r w:rsidRPr="00F25BA4">
        <w:rPr>
          <w:i/>
          <w:iCs/>
          <w:lang w:val="de-DE"/>
        </w:rPr>
        <w:t>„Wir denken, dass zum ersten Mal ein Automobilunternehmen das Markengesicht seine gesamte Produktpalette in drei Werken gleichzeitig aktualisiert. Das zeigt, wie flexibel und agil Dacia wirklich ist.“</w:t>
      </w:r>
      <w:r w:rsidRPr="00F25BA4">
        <w:rPr>
          <w:lang w:val="de-DE"/>
        </w:rPr>
        <w:t xml:space="preserve"> </w:t>
      </w:r>
      <w:r w:rsidRPr="00F25BA4">
        <w:rPr>
          <w:b/>
          <w:bCs/>
          <w:lang w:val="de-DE"/>
        </w:rPr>
        <w:t xml:space="preserve">Christophe Dridi, </w:t>
      </w:r>
      <w:proofErr w:type="spellStart"/>
      <w:r w:rsidRPr="00F25BA4">
        <w:rPr>
          <w:b/>
          <w:bCs/>
          <w:lang w:val="de-DE"/>
        </w:rPr>
        <w:t>Vice</w:t>
      </w:r>
      <w:proofErr w:type="spellEnd"/>
      <w:r w:rsidRPr="00F25BA4">
        <w:rPr>
          <w:b/>
          <w:bCs/>
          <w:lang w:val="de-DE"/>
        </w:rPr>
        <w:t xml:space="preserve"> </w:t>
      </w:r>
      <w:proofErr w:type="spellStart"/>
      <w:r w:rsidRPr="00F25BA4">
        <w:rPr>
          <w:b/>
          <w:bCs/>
          <w:lang w:val="de-DE"/>
        </w:rPr>
        <w:t>President</w:t>
      </w:r>
      <w:proofErr w:type="spellEnd"/>
      <w:r w:rsidRPr="00F25BA4">
        <w:rPr>
          <w:b/>
          <w:bCs/>
          <w:lang w:val="de-DE"/>
        </w:rPr>
        <w:t xml:space="preserve"> Industry, Dacia</w:t>
      </w:r>
    </w:p>
    <w:p w14:paraId="38581822" w14:textId="26A2A0FA" w:rsidR="00095A32" w:rsidRDefault="00095A32" w:rsidP="00F25BA4">
      <w:pPr>
        <w:pStyle w:val="4Lauftext"/>
        <w:suppressAutoHyphens/>
        <w:rPr>
          <w:b/>
          <w:bCs/>
          <w:lang w:val="de-DE"/>
        </w:rPr>
      </w:pPr>
    </w:p>
    <w:p w14:paraId="48065B61" w14:textId="77777777" w:rsidR="00095A32" w:rsidRPr="00F25BA4" w:rsidRDefault="00095A32" w:rsidP="00F25BA4">
      <w:pPr>
        <w:pStyle w:val="4Lauftext"/>
        <w:suppressAutoHyphens/>
        <w:rPr>
          <w:b/>
          <w:bCs/>
          <w:lang w:val="de-DE"/>
        </w:rPr>
      </w:pPr>
    </w:p>
    <w:p w14:paraId="00F3177B" w14:textId="122DA859" w:rsidR="00B438D2" w:rsidRPr="00B438D2" w:rsidRDefault="00F25BA4" w:rsidP="00B438D2">
      <w:pPr>
        <w:pStyle w:val="5Zwischentitel"/>
        <w:rPr>
          <w:rFonts w:ascii="Arial Black" w:eastAsiaTheme="minorHAnsi" w:hAnsi="Arial Black" w:cs="Arial Black"/>
          <w:b w:val="0"/>
          <w:bCs w:val="0"/>
          <w:color w:val="646B52" w:themeColor="text2"/>
          <w:szCs w:val="22"/>
          <w:lang w:val="de-AT" w:eastAsia="en-US"/>
        </w:rPr>
      </w:pPr>
      <w:r w:rsidRPr="00F25BA4">
        <w:rPr>
          <w:rFonts w:ascii="Arial Black" w:eastAsiaTheme="minorHAnsi" w:hAnsi="Arial Black" w:cs="Arial Black"/>
          <w:b w:val="0"/>
          <w:bCs w:val="0"/>
          <w:color w:val="646B52" w:themeColor="text2"/>
          <w:szCs w:val="22"/>
          <w:lang w:val="de-AT" w:eastAsia="en-US"/>
        </w:rPr>
        <w:lastRenderedPageBreak/>
        <w:t>Kapitel 1: Die industrielle Herausforderung</w:t>
      </w:r>
    </w:p>
    <w:p w14:paraId="53C5FAE6" w14:textId="096B2209" w:rsidR="00F25BA4" w:rsidRPr="00F25BA4" w:rsidRDefault="00F25BA4" w:rsidP="00F25BA4">
      <w:pPr>
        <w:pStyle w:val="4Lauftext"/>
        <w:suppressAutoHyphens/>
        <w:rPr>
          <w:lang w:val="de-DE"/>
        </w:rPr>
      </w:pPr>
      <w:r w:rsidRPr="00F25BA4">
        <w:rPr>
          <w:lang w:val="de-DE"/>
        </w:rPr>
        <w:t xml:space="preserve">In den drei Dacia Werken </w:t>
      </w:r>
      <w:proofErr w:type="spellStart"/>
      <w:r w:rsidRPr="00F25BA4">
        <w:rPr>
          <w:lang w:val="de-DE"/>
        </w:rPr>
        <w:t>Pitesti</w:t>
      </w:r>
      <w:proofErr w:type="spellEnd"/>
      <w:r w:rsidRPr="00F25BA4">
        <w:rPr>
          <w:lang w:val="de-DE"/>
        </w:rPr>
        <w:t>, Tanger und Casablanca rollt alle 50 Sekunden ein Fahrzeug vom Band. Insgesamt sind mehr als 3</w:t>
      </w:r>
      <w:r w:rsidR="0098508F">
        <w:rPr>
          <w:lang w:val="de-DE"/>
        </w:rPr>
        <w:t>‘</w:t>
      </w:r>
      <w:r w:rsidRPr="00F25BA4">
        <w:rPr>
          <w:lang w:val="de-DE"/>
        </w:rPr>
        <w:t xml:space="preserve">100 Fahrzeuge täglich von dem Wandel des Markenimage betroffen. So viele Fahrzeuge mussten am Montag, dem 24. Oktober 2022, ab 9 Uhr morgens auf dem </w:t>
      </w:r>
      <w:proofErr w:type="spellStart"/>
      <w:r w:rsidRPr="00F25BA4">
        <w:rPr>
          <w:lang w:val="de-DE"/>
        </w:rPr>
        <w:t>Flie</w:t>
      </w:r>
      <w:r w:rsidR="00562DF8">
        <w:rPr>
          <w:lang w:val="de-DE"/>
        </w:rPr>
        <w:t>ss</w:t>
      </w:r>
      <w:r w:rsidRPr="00F25BA4">
        <w:rPr>
          <w:lang w:val="de-DE"/>
        </w:rPr>
        <w:t>band</w:t>
      </w:r>
      <w:proofErr w:type="spellEnd"/>
      <w:r w:rsidRPr="00F25BA4">
        <w:rPr>
          <w:lang w:val="de-DE"/>
        </w:rPr>
        <w:t xml:space="preserve"> mit den neuen Teilen versehen werden.</w:t>
      </w:r>
    </w:p>
    <w:p w14:paraId="6D3734B3" w14:textId="77777777" w:rsidR="00F25BA4" w:rsidRPr="00F25BA4" w:rsidRDefault="00F25BA4" w:rsidP="00F25BA4">
      <w:pPr>
        <w:pStyle w:val="4Lauftext"/>
        <w:suppressAutoHyphens/>
        <w:rPr>
          <w:lang w:val="de-DE"/>
        </w:rPr>
      </w:pPr>
    </w:p>
    <w:p w14:paraId="71554173" w14:textId="600441E7" w:rsidR="00B438D2" w:rsidRDefault="00F25BA4" w:rsidP="00F25BA4">
      <w:pPr>
        <w:pStyle w:val="4Lauftext"/>
        <w:suppressAutoHyphens/>
        <w:rPr>
          <w:lang w:val="de-DE"/>
        </w:rPr>
      </w:pPr>
      <w:r w:rsidRPr="00F25BA4">
        <w:rPr>
          <w:lang w:val="de-DE"/>
        </w:rPr>
        <w:t xml:space="preserve">Die Änderung der visuellen Identität der gesamten Produktpalette an einem einzigen Tag war eine Grundvoraussetzung für den Erfolg des Projekts. Die neuen Komponenten wurden vorab in den IT-Systemen registriert, die Montagfrüh alle umgestellt wurden, um das Risiko von Fehlern </w:t>
      </w:r>
      <w:proofErr w:type="spellStart"/>
      <w:r w:rsidRPr="00F25BA4">
        <w:rPr>
          <w:lang w:val="de-DE"/>
        </w:rPr>
        <w:t>auszuschlie</w:t>
      </w:r>
      <w:r w:rsidR="00562DF8">
        <w:rPr>
          <w:lang w:val="de-DE"/>
        </w:rPr>
        <w:t>ss</w:t>
      </w:r>
      <w:r w:rsidRPr="00F25BA4">
        <w:rPr>
          <w:lang w:val="de-DE"/>
        </w:rPr>
        <w:t>en</w:t>
      </w:r>
      <w:proofErr w:type="spellEnd"/>
      <w:r w:rsidRPr="00F25BA4">
        <w:rPr>
          <w:lang w:val="de-DE"/>
        </w:rPr>
        <w:t xml:space="preserve"> und einen erfolgreichen Übergang ohne Kompromisse bei der Qualität sicherzustellen. Auch die Logistik wurde angepasst, um die neuen Teile zu lagern und eine Vermischung mit alten Komponenten zu vermeiden.</w:t>
      </w:r>
    </w:p>
    <w:p w14:paraId="1C171870" w14:textId="4B2A6C8C" w:rsidR="00F25BA4" w:rsidRDefault="00F25BA4" w:rsidP="00F25BA4">
      <w:pPr>
        <w:pStyle w:val="5Zwischentitel"/>
        <w:rPr>
          <w:rFonts w:ascii="Arial Black" w:eastAsiaTheme="minorHAnsi" w:hAnsi="Arial Black" w:cs="Arial Black"/>
          <w:b w:val="0"/>
          <w:bCs w:val="0"/>
          <w:color w:val="646B52" w:themeColor="text2"/>
          <w:szCs w:val="22"/>
          <w:lang w:val="de-AT" w:eastAsia="en-US"/>
        </w:rPr>
      </w:pPr>
      <w:r w:rsidRPr="00F25BA4">
        <w:rPr>
          <w:rFonts w:ascii="Arial Black" w:eastAsiaTheme="minorHAnsi" w:hAnsi="Arial Black" w:cs="Arial Black"/>
          <w:b w:val="0"/>
          <w:bCs w:val="0"/>
          <w:color w:val="646B52" w:themeColor="text2"/>
          <w:szCs w:val="22"/>
          <w:lang w:val="de-AT" w:eastAsia="en-US"/>
        </w:rPr>
        <w:t>Kapitel 2: Die logistische Herausforderung</w:t>
      </w:r>
    </w:p>
    <w:p w14:paraId="43614506" w14:textId="4254E36E" w:rsidR="00F25BA4" w:rsidRPr="00F25BA4" w:rsidRDefault="00F25BA4" w:rsidP="00F25BA4">
      <w:pPr>
        <w:pStyle w:val="4Lauftext"/>
        <w:rPr>
          <w:lang w:val="de-DE"/>
        </w:rPr>
      </w:pPr>
      <w:r w:rsidRPr="00F25BA4">
        <w:rPr>
          <w:lang w:val="de-DE"/>
        </w:rPr>
        <w:t xml:space="preserve">Die gleichzeitige Umstellung aller Modelle – Duster, Sandero, </w:t>
      </w:r>
      <w:proofErr w:type="gramStart"/>
      <w:r w:rsidRPr="00F25BA4">
        <w:rPr>
          <w:lang w:val="de-DE"/>
        </w:rPr>
        <w:t>Logan  und</w:t>
      </w:r>
      <w:proofErr w:type="gramEnd"/>
      <w:r w:rsidRPr="00F25BA4">
        <w:rPr>
          <w:lang w:val="de-DE"/>
        </w:rPr>
        <w:t xml:space="preserve"> Jogger– auf die neue Markenidentität brachte auch eine </w:t>
      </w:r>
      <w:proofErr w:type="spellStart"/>
      <w:r w:rsidRPr="00F25BA4">
        <w:rPr>
          <w:lang w:val="de-DE"/>
        </w:rPr>
        <w:t>gro</w:t>
      </w:r>
      <w:r w:rsidR="00562DF8">
        <w:rPr>
          <w:lang w:val="de-DE"/>
        </w:rPr>
        <w:t>ss</w:t>
      </w:r>
      <w:r w:rsidRPr="00F25BA4">
        <w:rPr>
          <w:lang w:val="de-DE"/>
        </w:rPr>
        <w:t>e</w:t>
      </w:r>
      <w:proofErr w:type="spellEnd"/>
      <w:r w:rsidRPr="00F25BA4">
        <w:rPr>
          <w:lang w:val="de-DE"/>
        </w:rPr>
        <w:t xml:space="preserve"> logistische Herausforderung in den drei Werken innerhalb eines sehr engen Entwicklungs- und Produktionsplans mit sich. Das Logistikteam musste 190 neue Teile von 57 verschiedenen Lieferanten verwalten, </w:t>
      </w:r>
      <w:proofErr w:type="spellStart"/>
      <w:r w:rsidRPr="00F25BA4">
        <w:rPr>
          <w:lang w:val="de-DE"/>
        </w:rPr>
        <w:t>einschlie</w:t>
      </w:r>
      <w:r w:rsidR="00562DF8">
        <w:rPr>
          <w:lang w:val="de-DE"/>
        </w:rPr>
        <w:t>ss</w:t>
      </w:r>
      <w:r w:rsidRPr="00F25BA4">
        <w:rPr>
          <w:lang w:val="de-DE"/>
        </w:rPr>
        <w:t>lich</w:t>
      </w:r>
      <w:proofErr w:type="spellEnd"/>
      <w:r w:rsidRPr="00F25BA4">
        <w:rPr>
          <w:lang w:val="de-DE"/>
        </w:rPr>
        <w:t xml:space="preserve"> des Logos, des neuen Emblems und der neuen Farben. Und das während eines generellen Ersatzteil- und Rohstoffmangels, was für das Team eine zusätzliche Herausforderung bedeutete, um Verzögerungen auszugleichen und sicherzustellen, dass alle Teile den geforderten Standards entsprachen.</w:t>
      </w:r>
    </w:p>
    <w:p w14:paraId="05A1D6DE" w14:textId="0754557B" w:rsidR="00F25BA4" w:rsidRPr="00F25BA4" w:rsidRDefault="00F25BA4" w:rsidP="00F25BA4">
      <w:pPr>
        <w:pStyle w:val="4Lauftext"/>
        <w:rPr>
          <w:lang w:val="de-DE"/>
        </w:rPr>
      </w:pPr>
      <w:r w:rsidRPr="00F25BA4">
        <w:rPr>
          <w:i/>
          <w:iCs/>
          <w:lang w:val="de-DE"/>
        </w:rPr>
        <w:t xml:space="preserve">"Wir haben die Herausforderung mit Bravour gemeistert, weil die Organisation und das Engagement unserer Teams vorbildlich waren. Alle Vorserienfahrzeuge wurden pünktlich ausgeliefert und die Produktion lief </w:t>
      </w:r>
      <w:proofErr w:type="spellStart"/>
      <w:r w:rsidRPr="00F25BA4">
        <w:rPr>
          <w:i/>
          <w:iCs/>
          <w:lang w:val="de-DE"/>
        </w:rPr>
        <w:t>planmä</w:t>
      </w:r>
      <w:r w:rsidR="00562DF8">
        <w:rPr>
          <w:i/>
          <w:iCs/>
          <w:lang w:val="de-DE"/>
        </w:rPr>
        <w:t>ss</w:t>
      </w:r>
      <w:r w:rsidRPr="00F25BA4">
        <w:rPr>
          <w:i/>
          <w:iCs/>
          <w:lang w:val="de-DE"/>
        </w:rPr>
        <w:t>ig</w:t>
      </w:r>
      <w:proofErr w:type="spellEnd"/>
      <w:r w:rsidRPr="00F25BA4">
        <w:rPr>
          <w:i/>
          <w:iCs/>
          <w:lang w:val="de-DE"/>
        </w:rPr>
        <w:t xml:space="preserve"> an. Jedes Mal, wenn wir ein neues Fahrzeug auf der </w:t>
      </w:r>
      <w:proofErr w:type="spellStart"/>
      <w:r w:rsidRPr="00F25BA4">
        <w:rPr>
          <w:i/>
          <w:iCs/>
          <w:lang w:val="de-DE"/>
        </w:rPr>
        <w:t>Stra</w:t>
      </w:r>
      <w:r w:rsidR="00562DF8">
        <w:rPr>
          <w:i/>
          <w:iCs/>
          <w:lang w:val="de-DE"/>
        </w:rPr>
        <w:t>ss</w:t>
      </w:r>
      <w:r w:rsidRPr="00F25BA4">
        <w:rPr>
          <w:i/>
          <w:iCs/>
          <w:lang w:val="de-DE"/>
        </w:rPr>
        <w:t>e</w:t>
      </w:r>
      <w:proofErr w:type="spellEnd"/>
      <w:r w:rsidRPr="00F25BA4">
        <w:rPr>
          <w:i/>
          <w:iCs/>
          <w:lang w:val="de-DE"/>
        </w:rPr>
        <w:t xml:space="preserve"> sehen, sind wir stolz, dass wir zum Erfolg der Markteinführung und zur Zufriedenheit unserer Kunden beigetragen haben."</w:t>
      </w:r>
      <w:r w:rsidRPr="00F25BA4">
        <w:rPr>
          <w:lang w:val="de-DE"/>
        </w:rPr>
        <w:t xml:space="preserve"> </w:t>
      </w:r>
      <w:r w:rsidRPr="00F25BA4">
        <w:rPr>
          <w:b/>
          <w:bCs/>
          <w:lang w:val="de-DE"/>
        </w:rPr>
        <w:t xml:space="preserve">Ileana-Florentina </w:t>
      </w:r>
      <w:proofErr w:type="spellStart"/>
      <w:r w:rsidRPr="00F25BA4">
        <w:rPr>
          <w:b/>
          <w:bCs/>
          <w:lang w:val="de-DE"/>
        </w:rPr>
        <w:t>Botea</w:t>
      </w:r>
      <w:proofErr w:type="spellEnd"/>
      <w:r w:rsidRPr="00F25BA4">
        <w:rPr>
          <w:b/>
          <w:bCs/>
          <w:lang w:val="de-DE"/>
        </w:rPr>
        <w:t xml:space="preserve">, </w:t>
      </w:r>
      <w:proofErr w:type="spellStart"/>
      <w:r w:rsidRPr="00F25BA4">
        <w:rPr>
          <w:b/>
          <w:bCs/>
          <w:lang w:val="de-DE"/>
        </w:rPr>
        <w:t>Logistics</w:t>
      </w:r>
      <w:proofErr w:type="spellEnd"/>
      <w:r w:rsidRPr="00F25BA4">
        <w:rPr>
          <w:b/>
          <w:bCs/>
          <w:lang w:val="de-DE"/>
        </w:rPr>
        <w:t xml:space="preserve"> Project Manager</w:t>
      </w:r>
    </w:p>
    <w:p w14:paraId="13950359" w14:textId="77777777" w:rsidR="00F25BA4" w:rsidRDefault="00F25BA4" w:rsidP="00F25BA4">
      <w:pPr>
        <w:pStyle w:val="5Zwischentitel"/>
        <w:rPr>
          <w:rFonts w:ascii="Arial Black" w:eastAsiaTheme="minorHAnsi" w:hAnsi="Arial Black" w:cs="Arial Black"/>
          <w:b w:val="0"/>
          <w:bCs w:val="0"/>
          <w:color w:val="646B52" w:themeColor="text2"/>
          <w:szCs w:val="22"/>
          <w:lang w:val="de-AT" w:eastAsia="en-US"/>
        </w:rPr>
      </w:pPr>
      <w:r w:rsidRPr="00F25BA4">
        <w:rPr>
          <w:rFonts w:ascii="Arial Black" w:eastAsiaTheme="minorHAnsi" w:hAnsi="Arial Black" w:cs="Arial Black"/>
          <w:b w:val="0"/>
          <w:bCs w:val="0"/>
          <w:color w:val="646B52" w:themeColor="text2"/>
          <w:szCs w:val="22"/>
          <w:lang w:val="de-AT" w:eastAsia="en-US"/>
        </w:rPr>
        <w:t>Kapitel 3: Die Herausforderung Schulung</w:t>
      </w:r>
    </w:p>
    <w:p w14:paraId="77C6B173" w14:textId="6006F003" w:rsidR="00562DF8" w:rsidRDefault="00562DF8" w:rsidP="00562DF8">
      <w:pPr>
        <w:pStyle w:val="4Lauftext"/>
        <w:suppressAutoHyphens/>
        <w:rPr>
          <w:lang w:val="de-DE"/>
        </w:rPr>
      </w:pPr>
      <w:r w:rsidRPr="00562DF8">
        <w:rPr>
          <w:lang w:val="de-DE"/>
        </w:rPr>
        <w:t xml:space="preserve">Ein weiterer Grund für die erfolgreiche Umstellung war die </w:t>
      </w:r>
      <w:proofErr w:type="spellStart"/>
      <w:r w:rsidRPr="00562DF8">
        <w:rPr>
          <w:lang w:val="de-DE"/>
        </w:rPr>
        <w:t>au</w:t>
      </w:r>
      <w:r>
        <w:rPr>
          <w:lang w:val="de-DE"/>
        </w:rPr>
        <w:t>ss</w:t>
      </w:r>
      <w:r w:rsidRPr="00562DF8">
        <w:rPr>
          <w:lang w:val="de-DE"/>
        </w:rPr>
        <w:t>ergewöhnliche</w:t>
      </w:r>
      <w:proofErr w:type="spellEnd"/>
      <w:r w:rsidRPr="00562DF8">
        <w:rPr>
          <w:lang w:val="de-DE"/>
        </w:rPr>
        <w:t xml:space="preserve"> Teamarbeit der 20</w:t>
      </w:r>
      <w:r w:rsidR="00665D43">
        <w:rPr>
          <w:lang w:val="de-DE"/>
        </w:rPr>
        <w:t>‘</w:t>
      </w:r>
      <w:r w:rsidRPr="00562DF8">
        <w:rPr>
          <w:lang w:val="de-DE"/>
        </w:rPr>
        <w:t>000 Mitarbeiter in den drei Dacia Werken. Engagierte Mitarbeiterinnen und Mitarbeiter, die direkt am Band stehen, haben sich allen Herausforderungen gestellt, schnell gehandelt und dabei das gesamte Verfahren der Entwicklung und der industriellen Produktion eingehalten.</w:t>
      </w:r>
    </w:p>
    <w:p w14:paraId="37C5E83B" w14:textId="7B10AE25" w:rsidR="00B438D2" w:rsidRPr="00095A32" w:rsidRDefault="00562DF8" w:rsidP="00095A32">
      <w:pPr>
        <w:pStyle w:val="4Lauftext"/>
        <w:suppressAutoHyphens/>
        <w:rPr>
          <w:lang w:val="de-DE"/>
        </w:rPr>
      </w:pPr>
      <w:r w:rsidRPr="00F25BA4">
        <w:rPr>
          <w:i/>
          <w:iCs/>
          <w:lang w:val="de-DE"/>
        </w:rPr>
        <w:t xml:space="preserve">„Wir haben diese Umstellung ein Jahr lang vorbereitet und alle möglichen Probleme im Zusammenhang mit Lieferketten, Schulungen und Qualität mitbedacht. Dank der abteilungsübergreifenden Koordination konnten wir die neue Markenidentität am Montagmorgen ohne nennenswerte Auswirkungen auf die Fertigung einführen. Das ist bemerkenswert.“ </w:t>
      </w:r>
      <w:r w:rsidRPr="00F25BA4">
        <w:rPr>
          <w:b/>
          <w:bCs/>
          <w:lang w:val="de-DE"/>
        </w:rPr>
        <w:t xml:space="preserve">Stefan </w:t>
      </w:r>
      <w:proofErr w:type="spellStart"/>
      <w:r w:rsidRPr="00F25BA4">
        <w:rPr>
          <w:b/>
          <w:bCs/>
          <w:lang w:val="de-DE"/>
        </w:rPr>
        <w:t>Stanca</w:t>
      </w:r>
      <w:proofErr w:type="spellEnd"/>
      <w:r w:rsidRPr="00F25BA4">
        <w:rPr>
          <w:b/>
          <w:bCs/>
          <w:lang w:val="de-DE"/>
        </w:rPr>
        <w:t>, Engineering Project Manager</w:t>
      </w:r>
    </w:p>
    <w:p w14:paraId="5A99DC89" w14:textId="4785DA5D" w:rsidR="00B438D2" w:rsidRPr="00F25BA4" w:rsidRDefault="00F25BA4" w:rsidP="00B438D2">
      <w:pPr>
        <w:pStyle w:val="5Zwischentitel"/>
        <w:rPr>
          <w:rFonts w:ascii="Arial Black" w:eastAsiaTheme="minorHAnsi" w:hAnsi="Arial Black" w:cs="Arial Black"/>
          <w:b w:val="0"/>
          <w:bCs w:val="0"/>
          <w:color w:val="646B52" w:themeColor="text2"/>
          <w:szCs w:val="22"/>
          <w:lang w:eastAsia="en-US"/>
        </w:rPr>
      </w:pPr>
      <w:r w:rsidRPr="00F25BA4">
        <w:rPr>
          <w:rFonts w:ascii="Arial Black" w:eastAsiaTheme="minorHAnsi" w:hAnsi="Arial Black" w:cs="Arial Black"/>
          <w:b w:val="0"/>
          <w:bCs w:val="0"/>
          <w:color w:val="646B52" w:themeColor="text2"/>
          <w:szCs w:val="22"/>
          <w:lang w:val="de-AT" w:eastAsia="en-US"/>
        </w:rPr>
        <w:t>Kapitel 4: Die Herausforderung für Vertrieb und Marketing</w:t>
      </w:r>
    </w:p>
    <w:p w14:paraId="7F9146EC" w14:textId="77777777" w:rsidR="00F25BA4" w:rsidRPr="00F25BA4" w:rsidRDefault="00F25BA4" w:rsidP="00F25BA4">
      <w:pPr>
        <w:pStyle w:val="4Lauftext"/>
        <w:suppressAutoHyphens/>
        <w:rPr>
          <w:lang w:val="de-DE"/>
        </w:rPr>
      </w:pPr>
      <w:r w:rsidRPr="00F25BA4">
        <w:rPr>
          <w:lang w:val="de-DE"/>
        </w:rPr>
        <w:t>Die Herausforderung für Vertrieb und Marketing ergab sich aus den Kundenerwartungen: Wir mussten Bestellungen aufnehmen, bevor die neue Markenidentität in den Produktionswerken umgesetzt war.</w:t>
      </w:r>
    </w:p>
    <w:p w14:paraId="035AC306" w14:textId="77777777" w:rsidR="00F25BA4" w:rsidRPr="00F25BA4" w:rsidRDefault="00F25BA4" w:rsidP="00F25BA4">
      <w:pPr>
        <w:pStyle w:val="4Lauftext"/>
        <w:suppressAutoHyphens/>
        <w:rPr>
          <w:lang w:val="de-DE"/>
        </w:rPr>
      </w:pPr>
      <w:r w:rsidRPr="00F25BA4">
        <w:rPr>
          <w:lang w:val="de-DE"/>
        </w:rPr>
        <w:t>Die industrielle Meisterleistung und die neue Markenidentität transportieren die Botschaften von Dacia und machen sie noch attraktiver als zuvor. Sie stehen auch für den Neuanfang der Marke, die die Regeln immer wieder neu schreibt.</w:t>
      </w:r>
    </w:p>
    <w:p w14:paraId="03007B6B" w14:textId="4BF87740" w:rsidR="001E250C" w:rsidRPr="007459D6" w:rsidRDefault="00F25BA4" w:rsidP="00F25BA4">
      <w:pPr>
        <w:pStyle w:val="4Lauftext"/>
        <w:suppressAutoHyphens/>
        <w:rPr>
          <w:lang w:val="de-DE"/>
        </w:rPr>
      </w:pPr>
      <w:r w:rsidRPr="00F25BA4">
        <w:rPr>
          <w:i/>
          <w:iCs/>
          <w:lang w:val="de-DE"/>
        </w:rPr>
        <w:lastRenderedPageBreak/>
        <w:t xml:space="preserve">„Wir haben ungeduldig die Produktion der Fahrzeuge mit der neuen und sehr gelungenen Identität erwartet, die alle begeistert hat. Es ist uns gelungen, die drei Fabriken zu synchronisieren, so dass wir pünktlich starten konnten. Das erfüllt alle Mitarbeiter mit Stolz.“ </w:t>
      </w:r>
      <w:r w:rsidRPr="00F25BA4">
        <w:rPr>
          <w:b/>
          <w:bCs/>
          <w:lang w:val="de-DE"/>
        </w:rPr>
        <w:t xml:space="preserve">Mohammed DAHOU-FRAJ, Head </w:t>
      </w:r>
      <w:proofErr w:type="spellStart"/>
      <w:r w:rsidRPr="00F25BA4">
        <w:rPr>
          <w:b/>
          <w:bCs/>
          <w:lang w:val="de-DE"/>
        </w:rPr>
        <w:t>of</w:t>
      </w:r>
      <w:proofErr w:type="spellEnd"/>
      <w:r w:rsidRPr="00F25BA4">
        <w:rPr>
          <w:b/>
          <w:bCs/>
          <w:lang w:val="de-DE"/>
        </w:rPr>
        <w:t xml:space="preserve"> </w:t>
      </w:r>
      <w:proofErr w:type="spellStart"/>
      <w:r w:rsidRPr="00F25BA4">
        <w:rPr>
          <w:b/>
          <w:bCs/>
          <w:lang w:val="de-DE"/>
        </w:rPr>
        <w:t>the</w:t>
      </w:r>
      <w:proofErr w:type="spellEnd"/>
      <w:r w:rsidRPr="00F25BA4">
        <w:rPr>
          <w:b/>
          <w:bCs/>
          <w:lang w:val="de-DE"/>
        </w:rPr>
        <w:t xml:space="preserve"> Projects Department </w:t>
      </w:r>
      <w:proofErr w:type="spellStart"/>
      <w:r w:rsidRPr="00F25BA4">
        <w:rPr>
          <w:b/>
          <w:bCs/>
          <w:lang w:val="de-DE"/>
        </w:rPr>
        <w:t>Morocco</w:t>
      </w:r>
      <w:proofErr w:type="spellEnd"/>
      <w:r w:rsidR="001E250C" w:rsidRPr="007459D6">
        <w:rPr>
          <w:lang w:val="de-DE"/>
        </w:rPr>
        <w:t xml:space="preserve"> </w:t>
      </w:r>
    </w:p>
    <w:bookmarkEnd w:id="0"/>
    <w:p w14:paraId="2E1D0A5C" w14:textId="19D7D128" w:rsidR="00184939" w:rsidRDefault="00184939">
      <w:pPr>
        <w:rPr>
          <w:lang w:val="de-CH"/>
        </w:rPr>
      </w:pPr>
    </w:p>
    <w:p w14:paraId="077FA574" w14:textId="46FB1647" w:rsidR="00B438D2" w:rsidRDefault="00B438D2">
      <w:pPr>
        <w:rPr>
          <w:lang w:val="de-CH"/>
        </w:rPr>
      </w:pPr>
    </w:p>
    <w:p w14:paraId="2992720B" w14:textId="77777777" w:rsidR="00B438D2" w:rsidRPr="00ED4969" w:rsidRDefault="00B438D2">
      <w:pPr>
        <w:rPr>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3859D0" w:rsidRPr="00EA222D" w14:paraId="57CB0C8B" w14:textId="77777777" w:rsidTr="00092407">
        <w:trPr>
          <w:trHeight w:hRule="exact" w:val="454"/>
        </w:trPr>
        <w:tc>
          <w:tcPr>
            <w:tcW w:w="10546" w:type="dxa"/>
            <w:gridSpan w:val="2"/>
          </w:tcPr>
          <w:p w14:paraId="646D7FC1" w14:textId="0AA66FD6" w:rsidR="003859D0" w:rsidRPr="00EA222D" w:rsidRDefault="003859D0" w:rsidP="00092407">
            <w:pPr>
              <w:jc w:val="left"/>
              <w:rPr>
                <w:rFonts w:ascii="Arial Black" w:hAnsi="Arial Black" w:cs="Arial Black"/>
                <w:caps/>
                <w:color w:val="646B52" w:themeColor="text2"/>
                <w:szCs w:val="18"/>
                <w:lang w:val="de-CH"/>
              </w:rPr>
            </w:pPr>
            <w:r w:rsidRPr="00EA222D">
              <w:rPr>
                <w:rFonts w:ascii="Arial Black" w:hAnsi="Arial Black" w:cs="Arial Black"/>
                <w:caps/>
                <w:color w:val="646B52" w:themeColor="text2"/>
                <w:szCs w:val="18"/>
                <w:lang w:val="de-CH"/>
              </w:rPr>
              <w:t>MEDIENKONTAKTE</w:t>
            </w:r>
          </w:p>
        </w:tc>
      </w:tr>
      <w:tr w:rsidR="003859D0" w:rsidRPr="00EA222D" w14:paraId="1CD63996" w14:textId="77777777" w:rsidTr="00092407">
        <w:trPr>
          <w:gridAfter w:val="1"/>
          <w:wAfter w:w="5726" w:type="dxa"/>
        </w:trPr>
        <w:tc>
          <w:tcPr>
            <w:tcW w:w="4820" w:type="dxa"/>
          </w:tcPr>
          <w:p w14:paraId="23AD0CE2" w14:textId="77777777" w:rsidR="003859D0" w:rsidRPr="00EA222D" w:rsidRDefault="003859D0" w:rsidP="00092407">
            <w:pPr>
              <w:suppressAutoHyphens/>
              <w:autoSpaceDE w:val="0"/>
              <w:autoSpaceDN w:val="0"/>
              <w:adjustRightInd w:val="0"/>
              <w:spacing w:before="120" w:after="120"/>
              <w:rPr>
                <w:rFonts w:ascii="Arial" w:eastAsia="Times New Roman" w:hAnsi="Arial" w:cs="Arial"/>
                <w:b/>
                <w:szCs w:val="18"/>
                <w:lang w:val="de-CH" w:eastAsia="fr-FR"/>
              </w:rPr>
            </w:pPr>
            <w:r w:rsidRPr="00EA222D">
              <w:rPr>
                <w:rFonts w:ascii="Arial" w:hAnsi="Arial" w:cs="Arial"/>
                <w:b/>
                <w:bCs/>
                <w:color w:val="646B52" w:themeColor="text2"/>
                <w:szCs w:val="18"/>
                <w:lang w:val="de-CH"/>
              </w:rPr>
              <w:t>Karin</w:t>
            </w:r>
            <w:r w:rsidRPr="00EA222D">
              <w:rPr>
                <w:rFonts w:ascii="Arial" w:eastAsia="Times New Roman" w:hAnsi="Arial" w:cs="Arial"/>
                <w:b/>
                <w:szCs w:val="18"/>
                <w:lang w:val="de-CH" w:eastAsia="fr-FR"/>
              </w:rPr>
              <w:t xml:space="preserve"> </w:t>
            </w:r>
            <w:r w:rsidRPr="00EA222D">
              <w:rPr>
                <w:rFonts w:ascii="Arial" w:hAnsi="Arial" w:cs="Arial"/>
                <w:b/>
                <w:bCs/>
                <w:color w:val="646B52" w:themeColor="text2"/>
                <w:szCs w:val="18"/>
                <w:lang w:val="de-CH"/>
              </w:rPr>
              <w:t>Kirchner</w:t>
            </w:r>
          </w:p>
          <w:p w14:paraId="40D41284" w14:textId="77777777" w:rsidR="003859D0" w:rsidRPr="00EA222D"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r w:rsidRPr="00EA222D">
              <w:rPr>
                <w:rFonts w:ascii="Arial" w:eastAsia="Times New Roman" w:hAnsi="Arial" w:cs="Arial"/>
                <w:bCs/>
                <w:szCs w:val="18"/>
                <w:lang w:val="de-CH" w:eastAsia="fr-FR"/>
              </w:rPr>
              <w:t>Direktorin Kommunikation</w:t>
            </w:r>
          </w:p>
          <w:p w14:paraId="22D738AF" w14:textId="77777777" w:rsidR="003859D0" w:rsidRPr="00EA222D" w:rsidRDefault="00095A32" w:rsidP="00092407">
            <w:pPr>
              <w:suppressAutoHyphens/>
              <w:autoSpaceDE w:val="0"/>
              <w:autoSpaceDN w:val="0"/>
              <w:adjustRightInd w:val="0"/>
              <w:spacing w:before="120" w:after="120"/>
              <w:rPr>
                <w:rFonts w:ascii="Arial" w:eastAsia="Calibri" w:hAnsi="Arial" w:cs="Arial"/>
                <w:color w:val="000000"/>
                <w:szCs w:val="18"/>
                <w:lang w:val="de-CH"/>
              </w:rPr>
            </w:pPr>
            <w:hyperlink r:id="rId12" w:history="1">
              <w:r w:rsidR="003859D0" w:rsidRPr="00EA222D">
                <w:rPr>
                  <w:rFonts w:ascii="Arial" w:eastAsia="Times New Roman" w:hAnsi="Arial" w:cs="Arial"/>
                  <w:bCs/>
                  <w:color w:val="646B52" w:themeColor="hyperlink"/>
                  <w:szCs w:val="18"/>
                  <w:u w:val="single"/>
                  <w:lang w:val="de-CH" w:eastAsia="fr-FR"/>
                </w:rPr>
                <w:t>karin.kirchner@renault.com</w:t>
              </w:r>
            </w:hyperlink>
            <w:r w:rsidR="003859D0" w:rsidRPr="00EA222D">
              <w:rPr>
                <w:rFonts w:ascii="Arial" w:eastAsia="Times New Roman" w:hAnsi="Arial" w:cs="Arial"/>
                <w:bCs/>
                <w:szCs w:val="18"/>
                <w:lang w:val="de-CH" w:eastAsia="fr-FR"/>
              </w:rPr>
              <w:t xml:space="preserve"> – 044 777 02 48</w:t>
            </w:r>
          </w:p>
          <w:p w14:paraId="35A6462D" w14:textId="77777777" w:rsidR="003859D0" w:rsidRPr="00EA222D" w:rsidRDefault="003859D0" w:rsidP="00092407">
            <w:pPr>
              <w:suppressAutoHyphens/>
              <w:autoSpaceDE w:val="0"/>
              <w:autoSpaceDN w:val="0"/>
              <w:adjustRightInd w:val="0"/>
              <w:spacing w:before="120" w:after="120"/>
              <w:rPr>
                <w:rFonts w:ascii="Arial" w:eastAsia="Times New Roman" w:hAnsi="Arial" w:cs="Arial"/>
                <w:bCs/>
                <w:szCs w:val="18"/>
                <w:lang w:val="de-CH" w:eastAsia="fr-FR"/>
              </w:rPr>
            </w:pPr>
          </w:p>
          <w:p w14:paraId="46DEF374" w14:textId="7FB33F52" w:rsidR="003859D0" w:rsidRPr="00ED4969" w:rsidRDefault="003859D0" w:rsidP="00092407">
            <w:pPr>
              <w:suppressAutoHyphens/>
              <w:autoSpaceDE w:val="0"/>
              <w:autoSpaceDN w:val="0"/>
              <w:adjustRightInd w:val="0"/>
              <w:spacing w:before="120" w:after="120"/>
              <w:rPr>
                <w:rFonts w:ascii="Arial" w:eastAsia="Times New Roman" w:hAnsi="Arial" w:cs="Arial"/>
                <w:b/>
                <w:szCs w:val="18"/>
                <w:lang w:val="fr-CH" w:eastAsia="fr-FR"/>
              </w:rPr>
            </w:pPr>
            <w:r w:rsidRPr="00ED4969">
              <w:rPr>
                <w:rFonts w:ascii="Arial" w:hAnsi="Arial" w:cs="Arial"/>
                <w:b/>
                <w:bCs/>
                <w:color w:val="646B52" w:themeColor="text2"/>
                <w:szCs w:val="18"/>
                <w:lang w:val="fr-CH"/>
              </w:rPr>
              <w:t>Mar</w:t>
            </w:r>
            <w:r w:rsidR="00184939" w:rsidRPr="00ED4969">
              <w:rPr>
                <w:rFonts w:ascii="Arial" w:hAnsi="Arial" w:cs="Arial"/>
                <w:b/>
                <w:bCs/>
                <w:color w:val="646B52" w:themeColor="text2"/>
                <w:szCs w:val="18"/>
                <w:lang w:val="fr-CH"/>
              </w:rPr>
              <w:t>c Utzinger</w:t>
            </w:r>
          </w:p>
          <w:p w14:paraId="722E9170" w14:textId="1A912CD8" w:rsidR="003859D0" w:rsidRPr="00ED4969" w:rsidRDefault="003859D0" w:rsidP="00092407">
            <w:pPr>
              <w:suppressAutoHyphens/>
              <w:autoSpaceDE w:val="0"/>
              <w:autoSpaceDN w:val="0"/>
              <w:adjustRightInd w:val="0"/>
              <w:spacing w:before="120" w:after="120"/>
              <w:rPr>
                <w:rFonts w:ascii="Arial" w:eastAsia="Times New Roman" w:hAnsi="Arial" w:cs="Arial"/>
                <w:bCs/>
                <w:szCs w:val="18"/>
                <w:lang w:val="fr-CH" w:eastAsia="fr-FR"/>
              </w:rPr>
            </w:pPr>
            <w:r w:rsidRPr="00ED4969">
              <w:rPr>
                <w:rFonts w:ascii="Arial" w:eastAsia="Times New Roman" w:hAnsi="Arial" w:cs="Arial"/>
                <w:bCs/>
                <w:szCs w:val="18"/>
                <w:lang w:val="fr-CH" w:eastAsia="fr-FR"/>
              </w:rPr>
              <w:t>Kommunikationsattaché</w:t>
            </w:r>
          </w:p>
          <w:p w14:paraId="7F8E6FE4" w14:textId="5E4D2800" w:rsidR="003859D0" w:rsidRPr="00ED4969" w:rsidRDefault="00095A32" w:rsidP="00092407">
            <w:pPr>
              <w:suppressAutoHyphens/>
              <w:autoSpaceDE w:val="0"/>
              <w:autoSpaceDN w:val="0"/>
              <w:adjustRightInd w:val="0"/>
              <w:spacing w:before="120" w:after="120"/>
              <w:rPr>
                <w:rFonts w:ascii="Arial" w:eastAsia="Times New Roman" w:hAnsi="Arial" w:cs="Arial"/>
                <w:bCs/>
                <w:szCs w:val="18"/>
                <w:lang w:val="fr-CH" w:eastAsia="fr-FR"/>
              </w:rPr>
            </w:pPr>
            <w:hyperlink r:id="rId13" w:history="1">
              <w:r w:rsidR="00184939" w:rsidRPr="00ED4969">
                <w:rPr>
                  <w:rStyle w:val="Hyperlink"/>
                  <w:rFonts w:ascii="Arial" w:eastAsia="Times New Roman" w:hAnsi="Arial" w:cs="Arial"/>
                  <w:bCs/>
                  <w:szCs w:val="18"/>
                  <w:lang w:val="fr-CH" w:eastAsia="fr-FR"/>
                </w:rPr>
                <w:t>marc.utzinger@renault.com</w:t>
              </w:r>
            </w:hyperlink>
            <w:r w:rsidR="003859D0" w:rsidRPr="00ED4969">
              <w:rPr>
                <w:rFonts w:ascii="Arial" w:eastAsia="Times New Roman" w:hAnsi="Arial" w:cs="Arial"/>
                <w:bCs/>
                <w:szCs w:val="18"/>
                <w:lang w:val="fr-CH" w:eastAsia="fr-FR"/>
              </w:rPr>
              <w:t xml:space="preserve">  – 044 777 02 2</w:t>
            </w:r>
            <w:r w:rsidR="00184939" w:rsidRPr="00ED4969">
              <w:rPr>
                <w:rFonts w:ascii="Arial" w:eastAsia="Times New Roman" w:hAnsi="Arial" w:cs="Arial"/>
                <w:bCs/>
                <w:szCs w:val="18"/>
                <w:lang w:val="fr-CH" w:eastAsia="fr-FR"/>
              </w:rPr>
              <w:t>8</w:t>
            </w:r>
          </w:p>
          <w:p w14:paraId="166787ED" w14:textId="77777777" w:rsidR="003859D0" w:rsidRPr="00ED4969" w:rsidRDefault="003859D0" w:rsidP="00092407">
            <w:pPr>
              <w:rPr>
                <w:szCs w:val="18"/>
                <w:lang w:val="fr-CH"/>
              </w:rPr>
            </w:pPr>
          </w:p>
        </w:tc>
      </w:tr>
    </w:tbl>
    <w:tbl>
      <w:tblPr>
        <w:tblStyle w:val="Tabellenraster"/>
        <w:tblpPr w:vertAnchor="page" w:horzAnchor="margin" w:tblpY="122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6958C6" w:rsidRPr="00665D43" w14:paraId="744B5CFF" w14:textId="77777777" w:rsidTr="006958C6">
        <w:trPr>
          <w:trHeight w:val="1245"/>
        </w:trPr>
        <w:tc>
          <w:tcPr>
            <w:tcW w:w="10536" w:type="dxa"/>
          </w:tcPr>
          <w:p w14:paraId="4279E7C3" w14:textId="77777777" w:rsidR="006958C6" w:rsidRPr="00ED4969" w:rsidRDefault="006958C6" w:rsidP="006958C6">
            <w:pPr>
              <w:rPr>
                <w:rFonts w:ascii="Arial" w:hAnsi="Arial" w:cs="Arial"/>
                <w:i/>
                <w:iCs/>
                <w:color w:val="646B52" w:themeColor="text2"/>
                <w:szCs w:val="18"/>
                <w:lang w:val="fr-CH"/>
              </w:rPr>
            </w:pPr>
          </w:p>
          <w:p w14:paraId="59BCF716" w14:textId="77777777" w:rsidR="006958C6" w:rsidRPr="00EA222D" w:rsidRDefault="006958C6" w:rsidP="006958C6">
            <w:pPr>
              <w:autoSpaceDE w:val="0"/>
              <w:autoSpaceDN w:val="0"/>
              <w:adjustRightInd w:val="0"/>
              <w:rPr>
                <w:rFonts w:ascii="Arial" w:hAnsi="Arial" w:cs="Arial"/>
                <w:b/>
                <w:bCs/>
                <w:color w:val="000000"/>
                <w:spacing w:val="20"/>
                <w:szCs w:val="18"/>
                <w:lang w:val="de-CH"/>
              </w:rPr>
            </w:pPr>
            <w:r w:rsidRPr="00EA222D">
              <w:rPr>
                <w:rFonts w:ascii="Arial Black" w:hAnsi="Arial Black" w:cs="Arial Black"/>
                <w:i/>
                <w:iCs/>
                <w:caps/>
                <w:color w:val="646B52" w:themeColor="text2"/>
                <w:szCs w:val="18"/>
                <w:lang w:val="de-CH"/>
              </w:rPr>
              <w:t>ÜBER DACIA</w:t>
            </w:r>
            <w:r w:rsidRPr="00EA222D">
              <w:rPr>
                <w:rFonts w:ascii="Arial" w:hAnsi="Arial" w:cs="Arial"/>
                <w:b/>
                <w:bCs/>
                <w:color w:val="000000"/>
                <w:spacing w:val="20"/>
                <w:szCs w:val="18"/>
                <w:lang w:val="de-CH"/>
              </w:rPr>
              <w:t xml:space="preserve">: </w:t>
            </w:r>
          </w:p>
          <w:p w14:paraId="102E96CE" w14:textId="77777777" w:rsidR="00640EF1" w:rsidRPr="00640EF1" w:rsidRDefault="00640EF1" w:rsidP="00640EF1">
            <w:pPr>
              <w:rPr>
                <w:rFonts w:ascii="Arial" w:hAnsi="Arial" w:cs="Arial"/>
                <w:i/>
                <w:iCs/>
                <w:color w:val="646B52" w:themeColor="text2"/>
                <w:szCs w:val="18"/>
                <w:lang w:val="de-CH"/>
              </w:rPr>
            </w:pPr>
            <w:r w:rsidRPr="00640EF1">
              <w:rPr>
                <w:rFonts w:ascii="Arial" w:hAnsi="Arial" w:cs="Arial"/>
                <w:i/>
                <w:iCs/>
                <w:color w:val="646B52" w:themeColor="text2"/>
                <w:szCs w:val="18"/>
                <w:lang w:val="de-CH"/>
              </w:rPr>
              <w:t>Seit 1968 ist Dacia Automobilhersteller, seit 2004 steht die Marke auch in Europa und den Mittelmeerländern für das beste Preis-Leistungs-Verhältnis auf dem Markt. Dacia definiert das Wesentliche ständig neu und ist Vorreiter, wenn es um einfache, vielseitig einsetzbare und zuverlässige Fahrzeuge geht, die dem Lebensstil ihrer Kunden entsprechen.</w:t>
            </w:r>
          </w:p>
          <w:p w14:paraId="665C1A93" w14:textId="77777777" w:rsidR="00640EF1" w:rsidRPr="00640EF1" w:rsidRDefault="00640EF1" w:rsidP="00640EF1">
            <w:pPr>
              <w:rPr>
                <w:rFonts w:ascii="Arial" w:hAnsi="Arial" w:cs="Arial"/>
                <w:i/>
                <w:iCs/>
                <w:color w:val="646B52" w:themeColor="text2"/>
                <w:szCs w:val="18"/>
                <w:lang w:val="de-CH"/>
              </w:rPr>
            </w:pPr>
          </w:p>
          <w:p w14:paraId="76746D04" w14:textId="77777777" w:rsidR="00640EF1" w:rsidRPr="00640EF1" w:rsidRDefault="00640EF1" w:rsidP="00640EF1">
            <w:pPr>
              <w:rPr>
                <w:rFonts w:ascii="Arial" w:hAnsi="Arial" w:cs="Arial"/>
                <w:i/>
                <w:iCs/>
                <w:color w:val="646B52" w:themeColor="text2"/>
                <w:szCs w:val="18"/>
                <w:lang w:val="de-CH"/>
              </w:rPr>
            </w:pPr>
            <w:r w:rsidRPr="00640EF1">
              <w:rPr>
                <w:rFonts w:ascii="Arial" w:hAnsi="Arial" w:cs="Arial"/>
                <w:i/>
                <w:iCs/>
                <w:color w:val="646B52" w:themeColor="text2"/>
                <w:szCs w:val="18"/>
                <w:lang w:val="de-CH"/>
              </w:rPr>
              <w:t>Durch diese Werte wurden die Dacia-Modelle zum Benchmark für leistbare Mobilität: Mit dem Logan, dem Neuwagen zum Preis eines Gebrauchten. Mit dem Sandero, dem meistverkauften Auto auf dem europäischen Privatkundenmarkt. Mit dem Duster, dem ersten erschwinglichen SUV. Und mit dem Spring, dem Vorreiter für preisgünstige Elektromobilität in Europa.</w:t>
            </w:r>
          </w:p>
          <w:p w14:paraId="6B8716B4" w14:textId="77777777" w:rsidR="00640EF1" w:rsidRPr="00640EF1" w:rsidRDefault="00640EF1" w:rsidP="00640EF1">
            <w:pPr>
              <w:rPr>
                <w:rFonts w:ascii="Arial" w:hAnsi="Arial" w:cs="Arial"/>
                <w:i/>
                <w:iCs/>
                <w:color w:val="646B52" w:themeColor="text2"/>
                <w:szCs w:val="18"/>
                <w:lang w:val="de-CH"/>
              </w:rPr>
            </w:pPr>
            <w:r w:rsidRPr="00640EF1">
              <w:rPr>
                <w:rFonts w:ascii="Arial" w:hAnsi="Arial" w:cs="Arial"/>
                <w:i/>
                <w:iCs/>
                <w:color w:val="646B52" w:themeColor="text2"/>
                <w:szCs w:val="18"/>
                <w:lang w:val="de-CH"/>
              </w:rPr>
              <w:t>Dacia ist eine Marke der Renault Group, die in 44 Ländern vertreten ist. Seit 2004 hat Dacia über 7 Millionen Fahrzeuge verkauft.</w:t>
            </w:r>
          </w:p>
          <w:p w14:paraId="387EF918" w14:textId="77777777" w:rsidR="00640EF1" w:rsidRPr="00640EF1" w:rsidRDefault="00640EF1" w:rsidP="00640EF1">
            <w:pPr>
              <w:rPr>
                <w:rFonts w:ascii="Arial" w:hAnsi="Arial" w:cs="Arial"/>
                <w:i/>
                <w:iCs/>
                <w:color w:val="646B52" w:themeColor="text2"/>
                <w:szCs w:val="18"/>
                <w:lang w:val="de-CH"/>
              </w:rPr>
            </w:pPr>
          </w:p>
          <w:p w14:paraId="659DDD9A" w14:textId="7A26D160" w:rsidR="006958C6" w:rsidRPr="00EA222D" w:rsidRDefault="00640EF1" w:rsidP="00640EF1">
            <w:pPr>
              <w:rPr>
                <w:rFonts w:ascii="Arial" w:hAnsi="Arial" w:cs="Arial"/>
                <w:i/>
                <w:iCs/>
                <w:color w:val="646B52" w:themeColor="text2"/>
                <w:szCs w:val="18"/>
                <w:lang w:val="de-CH"/>
              </w:rPr>
            </w:pPr>
            <w:r w:rsidRPr="00640EF1">
              <w:rPr>
                <w:rFonts w:ascii="Arial" w:hAnsi="Arial" w:cs="Arial"/>
                <w:i/>
                <w:iCs/>
                <w:color w:val="646B52" w:themeColor="text2"/>
                <w:szCs w:val="18"/>
                <w:lang w:val="de-CH"/>
              </w:rPr>
              <w:t>Die Marke Dacia ist seit 2005 in der Schweiz vertreten und wird durch die Renault Suisse SA importiert und vermarktet. Im Jahr 2022 wurden 7’300 neue Personenwagen der Marke Dacia in der Schweiz immatrikuliert. Sandero, Duster und Jogger sind die Bestseller der Marke. 2021 ist das erste Elektroauto der Marke, der Dacia Spring, auf den Markt gekommen. Das Händlernetz zählt 97 Partner, die Autos und Dienstleistungen an 120 Standorten anbieten.</w:t>
            </w:r>
          </w:p>
        </w:tc>
      </w:tr>
    </w:tbl>
    <w:p w14:paraId="3D411452" w14:textId="77777777" w:rsidR="008B4C84" w:rsidRPr="00EA222D" w:rsidRDefault="008B4C84" w:rsidP="008B4C84">
      <w:pPr>
        <w:spacing w:before="120" w:line="288" w:lineRule="auto"/>
        <w:rPr>
          <w:rFonts w:ascii="Arial" w:eastAsia="Renault Group" w:hAnsi="Arial" w:cs="Arial"/>
          <w:bCs/>
          <w:szCs w:val="20"/>
          <w:lang w:val="de-CH"/>
        </w:rPr>
      </w:pPr>
      <w:r w:rsidRPr="00EA222D">
        <w:rPr>
          <w:rFonts w:ascii="Arial" w:eastAsia="Renault Group" w:hAnsi="Arial" w:cs="Arial"/>
          <w:bCs/>
          <w:lang w:val="de-CH"/>
        </w:rPr>
        <w:t xml:space="preserve">Mehr Informationen finden Sie auf unserer </w:t>
      </w:r>
      <w:hyperlink r:id="rId14" w:history="1">
        <w:r w:rsidRPr="00EA222D">
          <w:rPr>
            <w:rFonts w:ascii="Arial" w:eastAsia="Renault Group" w:hAnsi="Arial" w:cs="Arial"/>
            <w:bCs/>
            <w:color w:val="988C7F"/>
            <w:u w:val="single"/>
            <w:lang w:val="de-CH"/>
          </w:rPr>
          <w:t>Medienseite</w:t>
        </w:r>
      </w:hyperlink>
      <w:r w:rsidRPr="00EA222D">
        <w:rPr>
          <w:rFonts w:ascii="Arial" w:eastAsia="Renault Group" w:hAnsi="Arial" w:cs="Arial"/>
          <w:bCs/>
          <w:lang w:val="de-CH"/>
        </w:rPr>
        <w:t xml:space="preserve"> .</w:t>
      </w:r>
    </w:p>
    <w:p w14:paraId="618040E5" w14:textId="1F05DC8B" w:rsidR="008A5B27" w:rsidRPr="00EA222D" w:rsidRDefault="008A5B27" w:rsidP="003859D0">
      <w:pPr>
        <w:spacing w:after="160" w:line="259" w:lineRule="auto"/>
        <w:jc w:val="left"/>
        <w:rPr>
          <w:lang w:val="de-CH"/>
        </w:rPr>
      </w:pPr>
    </w:p>
    <w:sectPr w:rsidR="008A5B27" w:rsidRPr="00EA222D" w:rsidSect="004B0781">
      <w:headerReference w:type="default" r:id="rId15"/>
      <w:footerReference w:type="default" r:id="rId16"/>
      <w:headerReference w:type="first" r:id="rId17"/>
      <w:footerReference w:type="first" r:id="rId18"/>
      <w:pgSz w:w="11906" w:h="16838" w:code="9"/>
      <w:pgMar w:top="3260"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92C3" w14:textId="77777777" w:rsidR="001B2BAF" w:rsidRDefault="001B2BAF" w:rsidP="00D8261F">
      <w:r>
        <w:separator/>
      </w:r>
    </w:p>
  </w:endnote>
  <w:endnote w:type="continuationSeparator" w:id="0">
    <w:p w14:paraId="4E8E86F1" w14:textId="77777777" w:rsidR="001B2BAF" w:rsidRDefault="001B2BAF"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E9B824E7-5509-44D8-9F98-63D4CA0D002B}"/>
    <w:embedBold r:id="rId2" w:fontKey="{33009C1C-CBE9-4E06-8E0F-BBBAD1E977E5}"/>
    <w:embedItalic r:id="rId3" w:fontKey="{F7ECBE25-6AC8-4C3A-A947-05E7FA7A747F}"/>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cia Block">
    <w:panose1 w:val="00000000000000000000"/>
    <w:charset w:val="00"/>
    <w:family w:val="auto"/>
    <w:pitch w:val="variable"/>
    <w:sig w:usb0="E0002AA7" w:usb1="0000206B" w:usb2="00000008" w:usb3="00000000" w:csb0="000001FF" w:csb1="00000000"/>
    <w:embedBold r:id="rId4" w:fontKey="{BB9E1FE6-7A34-4F2A-BEA6-238EA31F1FC8}"/>
  </w:font>
  <w:font w:name="Renault Group">
    <w:altName w:val="Calibri"/>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441839"/>
      <w:docPartObj>
        <w:docPartGallery w:val="Page Numbers (Bottom of Page)"/>
        <w:docPartUnique/>
      </w:docPartObj>
    </w:sdtPr>
    <w:sdtEndPr/>
    <w:sdtContent>
      <w:p w14:paraId="06D9B7DF" w14:textId="77AE159B" w:rsidR="004B0781" w:rsidRDefault="004B0781">
        <w:pPr>
          <w:pStyle w:val="Fuzeile"/>
          <w:jc w:val="right"/>
        </w:pPr>
        <w:r>
          <w:fldChar w:fldCharType="begin"/>
        </w:r>
        <w:r>
          <w:instrText>PAGE   \* MERGEFORMAT</w:instrText>
        </w:r>
        <w:r>
          <w:fldChar w:fldCharType="separate"/>
        </w:r>
        <w:r w:rsidRPr="004B0781">
          <w:rPr>
            <w:noProof/>
            <w:lang w:val="de-DE"/>
          </w:rPr>
          <w:t>2</w:t>
        </w:r>
        <w:r>
          <w:fldChar w:fldCharType="end"/>
        </w:r>
      </w:p>
    </w:sdtContent>
  </w:sdt>
  <w:p w14:paraId="08A17BBD" w14:textId="5812757C" w:rsidR="00553CB5" w:rsidRDefault="00553C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38501"/>
      <w:docPartObj>
        <w:docPartGallery w:val="Page Numbers (Bottom of Page)"/>
        <w:docPartUnique/>
      </w:docPartObj>
    </w:sdtPr>
    <w:sdtEndPr/>
    <w:sdtContent>
      <w:p w14:paraId="7E0632C4" w14:textId="14880D61" w:rsidR="004B0781" w:rsidRDefault="004B0781">
        <w:pPr>
          <w:pStyle w:val="Fuzeile"/>
          <w:jc w:val="right"/>
        </w:pPr>
        <w:r>
          <w:fldChar w:fldCharType="begin"/>
        </w:r>
        <w:r>
          <w:instrText>PAGE   \* MERGEFORMAT</w:instrText>
        </w:r>
        <w:r>
          <w:fldChar w:fldCharType="separate"/>
        </w:r>
        <w:r w:rsidRPr="004B0781">
          <w:rPr>
            <w:noProof/>
            <w:lang w:val="de-DE"/>
          </w:rPr>
          <w:t>1</w:t>
        </w:r>
        <w:r>
          <w:fldChar w:fldCharType="end"/>
        </w:r>
      </w:p>
    </w:sdtContent>
  </w:sdt>
  <w:p w14:paraId="62D41A6A" w14:textId="77777777" w:rsidR="004B0781" w:rsidRDefault="004B07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8727" w14:textId="77777777" w:rsidR="001B2BAF" w:rsidRDefault="001B2BAF" w:rsidP="00D8261F">
      <w:r>
        <w:separator/>
      </w:r>
    </w:p>
  </w:footnote>
  <w:footnote w:type="continuationSeparator" w:id="0">
    <w:p w14:paraId="586BB7D2" w14:textId="77777777" w:rsidR="001B2BAF" w:rsidRDefault="001B2BAF"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C21" w14:textId="17DCC065" w:rsidR="003859D0" w:rsidRDefault="003859D0">
    <w:pPr>
      <w:pStyle w:val="Kopfzeile"/>
    </w:pPr>
    <w:r>
      <w:rPr>
        <w:noProof/>
        <w:lang w:val="de-CH" w:eastAsia="de-CH"/>
      </w:rPr>
      <mc:AlternateContent>
        <mc:Choice Requires="wps">
          <w:drawing>
            <wp:anchor distT="0" distB="0" distL="114300" distR="114300" simplePos="0" relativeHeight="251656192" behindDoc="1" locked="0" layoutInCell="1" allowOverlap="1" wp14:anchorId="0ACD9F63" wp14:editId="38065934">
              <wp:simplePos x="0" y="0"/>
              <wp:positionH relativeFrom="page">
                <wp:align>left</wp:align>
              </wp:positionH>
              <wp:positionV relativeFrom="paragraph">
                <wp:posOffset>1590675</wp:posOffset>
              </wp:positionV>
              <wp:extent cx="784225" cy="755650"/>
              <wp:effectExtent l="0" t="0" r="0" b="635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2F286" id="Freeform 5" o:spid="_x0000_s1026" style="position:absolute;margin-left:0;margin-top:125.25pt;width:61.75pt;height:5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B25" w14:textId="0A8677A0" w:rsidR="002A5E9C" w:rsidRDefault="006453F1">
    <w:pPr>
      <w:pStyle w:val="Kopfzeile"/>
    </w:pPr>
    <w:r>
      <w:rPr>
        <w:noProof/>
        <w:lang w:val="de-CH" w:eastAsia="de-CH"/>
      </w:rPr>
      <mc:AlternateContent>
        <mc:Choice Requires="wps">
          <w:drawing>
            <wp:anchor distT="0" distB="0" distL="114300" distR="114300" simplePos="0" relativeHeight="251651072" behindDoc="1" locked="0" layoutInCell="1" allowOverlap="1" wp14:anchorId="70A3A58F" wp14:editId="27873EF1">
              <wp:simplePos x="0" y="0"/>
              <wp:positionH relativeFrom="column">
                <wp:posOffset>-527685</wp:posOffset>
              </wp:positionH>
              <wp:positionV relativeFrom="paragraph">
                <wp:posOffset>1617345</wp:posOffset>
              </wp:positionV>
              <wp:extent cx="784225" cy="75565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225"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BE446" id="Freeform 5" o:spid="_x0000_s1026" style="position:absolute;margin-left:-41.55pt;margin-top:127.35pt;width:61.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B2ftUx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25,0;0,0;0,254000;301625,254000;428625,377825;301625,498475;0,498475;0,755650;377825,755650;473075,714375;768350,406400;784225,377825;768350,346075;473075,41275;377825,0" o:connectangles="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A6B524"/>
    <w:lvl w:ilvl="0">
      <w:numFmt w:val="decimal"/>
      <w:lvlText w:val="*"/>
      <w:lvlJc w:val="left"/>
    </w:lvl>
  </w:abstractNum>
  <w:abstractNum w:abstractNumId="1" w15:restartNumberingAfterBreak="0">
    <w:nsid w:val="08957802"/>
    <w:multiLevelType w:val="hybridMultilevel"/>
    <w:tmpl w:val="831C39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7E4541"/>
    <w:multiLevelType w:val="hybridMultilevel"/>
    <w:tmpl w:val="3AB6B1EC"/>
    <w:lvl w:ilvl="0" w:tplc="3920CF0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DC73A0"/>
    <w:multiLevelType w:val="hybridMultilevel"/>
    <w:tmpl w:val="29B68298"/>
    <w:lvl w:ilvl="0" w:tplc="9B3A73A6">
      <w:start w:val="1"/>
      <w:numFmt w:val="bullet"/>
      <w:lvlText w:val=""/>
      <w:lvlJc w:val="left"/>
      <w:pPr>
        <w:ind w:left="720" w:hanging="360"/>
      </w:pPr>
      <w:rPr>
        <w:rFonts w:ascii="Symbol" w:hAnsi="Symbol" w:hint="default"/>
        <w:color w:val="646B52"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3D638D"/>
    <w:multiLevelType w:val="hybridMultilevel"/>
    <w:tmpl w:val="D2C097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20F6937"/>
    <w:multiLevelType w:val="hybridMultilevel"/>
    <w:tmpl w:val="00588014"/>
    <w:lvl w:ilvl="0" w:tplc="6DDC152E">
      <w:numFmt w:val="bullet"/>
      <w:lvlText w:val="•"/>
      <w:lvlJc w:val="left"/>
      <w:pPr>
        <w:ind w:left="1070" w:hanging="71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8D16D7"/>
    <w:multiLevelType w:val="hybridMultilevel"/>
    <w:tmpl w:val="D36E9DF8"/>
    <w:lvl w:ilvl="0" w:tplc="A670CB0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182C76"/>
    <w:multiLevelType w:val="hybridMultilevel"/>
    <w:tmpl w:val="DDD84020"/>
    <w:lvl w:ilvl="0" w:tplc="77EC249C">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89593D"/>
    <w:multiLevelType w:val="hybridMultilevel"/>
    <w:tmpl w:val="F36E7DFE"/>
    <w:lvl w:ilvl="0" w:tplc="BD52A150">
      <w:numFmt w:val="bullet"/>
      <w:lvlText w:val="•"/>
      <w:lvlJc w:val="left"/>
      <w:pPr>
        <w:ind w:left="1070" w:hanging="71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64818738">
    <w:abstractNumId w:val="7"/>
  </w:num>
  <w:num w:numId="2" w16cid:durableId="1775048978">
    <w:abstractNumId w:val="4"/>
  </w:num>
  <w:num w:numId="3" w16cid:durableId="1777434054">
    <w:abstractNumId w:val="2"/>
  </w:num>
  <w:num w:numId="4" w16cid:durableId="1194927112">
    <w:abstractNumId w:val="6"/>
  </w:num>
  <w:num w:numId="5" w16cid:durableId="1715233293">
    <w:abstractNumId w:val="1"/>
  </w:num>
  <w:num w:numId="6" w16cid:durableId="1009530452">
    <w:abstractNumId w:val="9"/>
  </w:num>
  <w:num w:numId="7" w16cid:durableId="18704137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377698207">
    <w:abstractNumId w:val="8"/>
  </w:num>
  <w:num w:numId="9" w16cid:durableId="1884559683">
    <w:abstractNumId w:val="3"/>
  </w:num>
  <w:num w:numId="10" w16cid:durableId="1085684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38"/>
    <w:rsid w:val="00001CBE"/>
    <w:rsid w:val="0000250A"/>
    <w:rsid w:val="00020E59"/>
    <w:rsid w:val="00032753"/>
    <w:rsid w:val="00036AF9"/>
    <w:rsid w:val="00043981"/>
    <w:rsid w:val="00043D4D"/>
    <w:rsid w:val="00050869"/>
    <w:rsid w:val="0007366E"/>
    <w:rsid w:val="00081329"/>
    <w:rsid w:val="000858B5"/>
    <w:rsid w:val="000927B0"/>
    <w:rsid w:val="00095A32"/>
    <w:rsid w:val="000A07B7"/>
    <w:rsid w:val="000A24C8"/>
    <w:rsid w:val="000B231D"/>
    <w:rsid w:val="000B4B83"/>
    <w:rsid w:val="000B60DE"/>
    <w:rsid w:val="000D2C16"/>
    <w:rsid w:val="00100C57"/>
    <w:rsid w:val="001019D3"/>
    <w:rsid w:val="001027C6"/>
    <w:rsid w:val="001035DC"/>
    <w:rsid w:val="00103E57"/>
    <w:rsid w:val="00125F43"/>
    <w:rsid w:val="00130A65"/>
    <w:rsid w:val="0013184A"/>
    <w:rsid w:val="00134DA8"/>
    <w:rsid w:val="00135C25"/>
    <w:rsid w:val="00136FEA"/>
    <w:rsid w:val="00137CC5"/>
    <w:rsid w:val="001432AA"/>
    <w:rsid w:val="001519CD"/>
    <w:rsid w:val="001535B6"/>
    <w:rsid w:val="00164ACA"/>
    <w:rsid w:val="0017561F"/>
    <w:rsid w:val="0017571B"/>
    <w:rsid w:val="0017661A"/>
    <w:rsid w:val="00184939"/>
    <w:rsid w:val="00187BD8"/>
    <w:rsid w:val="0019069E"/>
    <w:rsid w:val="001956CE"/>
    <w:rsid w:val="001A241A"/>
    <w:rsid w:val="001A2C43"/>
    <w:rsid w:val="001A30EA"/>
    <w:rsid w:val="001A4D93"/>
    <w:rsid w:val="001A51E2"/>
    <w:rsid w:val="001B2BAF"/>
    <w:rsid w:val="001B7081"/>
    <w:rsid w:val="001C0B4A"/>
    <w:rsid w:val="001C7829"/>
    <w:rsid w:val="001D56F6"/>
    <w:rsid w:val="001D6CC9"/>
    <w:rsid w:val="001D770D"/>
    <w:rsid w:val="001E037D"/>
    <w:rsid w:val="001E250C"/>
    <w:rsid w:val="001E520F"/>
    <w:rsid w:val="001F0AFC"/>
    <w:rsid w:val="00201E60"/>
    <w:rsid w:val="0020211F"/>
    <w:rsid w:val="00203DC6"/>
    <w:rsid w:val="00206FD8"/>
    <w:rsid w:val="0021565F"/>
    <w:rsid w:val="002218A1"/>
    <w:rsid w:val="00221CBC"/>
    <w:rsid w:val="00221FCC"/>
    <w:rsid w:val="00227816"/>
    <w:rsid w:val="00244BFB"/>
    <w:rsid w:val="002519A6"/>
    <w:rsid w:val="00265DCA"/>
    <w:rsid w:val="002709E5"/>
    <w:rsid w:val="002848E1"/>
    <w:rsid w:val="00284B56"/>
    <w:rsid w:val="00294420"/>
    <w:rsid w:val="00294793"/>
    <w:rsid w:val="002972B6"/>
    <w:rsid w:val="00297FB0"/>
    <w:rsid w:val="002A5E77"/>
    <w:rsid w:val="002A5E9C"/>
    <w:rsid w:val="002A699A"/>
    <w:rsid w:val="002B577C"/>
    <w:rsid w:val="002B658A"/>
    <w:rsid w:val="002E2861"/>
    <w:rsid w:val="002E337B"/>
    <w:rsid w:val="002E5A32"/>
    <w:rsid w:val="002E730F"/>
    <w:rsid w:val="002E7D88"/>
    <w:rsid w:val="002F3E0F"/>
    <w:rsid w:val="003018C0"/>
    <w:rsid w:val="00302C7E"/>
    <w:rsid w:val="003054B4"/>
    <w:rsid w:val="003060E8"/>
    <w:rsid w:val="003130BB"/>
    <w:rsid w:val="00313239"/>
    <w:rsid w:val="00313610"/>
    <w:rsid w:val="00314521"/>
    <w:rsid w:val="0031556F"/>
    <w:rsid w:val="00316710"/>
    <w:rsid w:val="00322E80"/>
    <w:rsid w:val="00342C9F"/>
    <w:rsid w:val="00342FBC"/>
    <w:rsid w:val="00355D1B"/>
    <w:rsid w:val="00362268"/>
    <w:rsid w:val="0036324C"/>
    <w:rsid w:val="00363648"/>
    <w:rsid w:val="00375E5F"/>
    <w:rsid w:val="003813C4"/>
    <w:rsid w:val="0038410C"/>
    <w:rsid w:val="003859D0"/>
    <w:rsid w:val="00387C97"/>
    <w:rsid w:val="003A4AE0"/>
    <w:rsid w:val="003B39CF"/>
    <w:rsid w:val="003C3A85"/>
    <w:rsid w:val="003C5784"/>
    <w:rsid w:val="003C6B02"/>
    <w:rsid w:val="003E1218"/>
    <w:rsid w:val="003E2661"/>
    <w:rsid w:val="003E4276"/>
    <w:rsid w:val="003E7D09"/>
    <w:rsid w:val="003F0345"/>
    <w:rsid w:val="003F363F"/>
    <w:rsid w:val="003F46B8"/>
    <w:rsid w:val="004010DA"/>
    <w:rsid w:val="00402930"/>
    <w:rsid w:val="00402A1A"/>
    <w:rsid w:val="004033D9"/>
    <w:rsid w:val="00404A0F"/>
    <w:rsid w:val="004101EE"/>
    <w:rsid w:val="00415EC9"/>
    <w:rsid w:val="00417C69"/>
    <w:rsid w:val="00425C56"/>
    <w:rsid w:val="00425F32"/>
    <w:rsid w:val="00426D6A"/>
    <w:rsid w:val="0044547D"/>
    <w:rsid w:val="0044615E"/>
    <w:rsid w:val="0045566F"/>
    <w:rsid w:val="00460BF5"/>
    <w:rsid w:val="00463FC0"/>
    <w:rsid w:val="004675A2"/>
    <w:rsid w:val="00467F60"/>
    <w:rsid w:val="00470382"/>
    <w:rsid w:val="00470A22"/>
    <w:rsid w:val="00473495"/>
    <w:rsid w:val="00476FA1"/>
    <w:rsid w:val="00484FD5"/>
    <w:rsid w:val="004A0C30"/>
    <w:rsid w:val="004A3E55"/>
    <w:rsid w:val="004A4671"/>
    <w:rsid w:val="004B0781"/>
    <w:rsid w:val="004B0B35"/>
    <w:rsid w:val="004B0FC2"/>
    <w:rsid w:val="004B15CA"/>
    <w:rsid w:val="004C40CC"/>
    <w:rsid w:val="004D20D0"/>
    <w:rsid w:val="004D5095"/>
    <w:rsid w:val="004E26CF"/>
    <w:rsid w:val="004E5DEA"/>
    <w:rsid w:val="004E7BFB"/>
    <w:rsid w:val="004F4222"/>
    <w:rsid w:val="004F44BE"/>
    <w:rsid w:val="00511954"/>
    <w:rsid w:val="00532515"/>
    <w:rsid w:val="005370B4"/>
    <w:rsid w:val="00540C9C"/>
    <w:rsid w:val="00543B13"/>
    <w:rsid w:val="00546E7F"/>
    <w:rsid w:val="00553CB5"/>
    <w:rsid w:val="005544F6"/>
    <w:rsid w:val="00554886"/>
    <w:rsid w:val="00555358"/>
    <w:rsid w:val="00555591"/>
    <w:rsid w:val="00562DF8"/>
    <w:rsid w:val="00564992"/>
    <w:rsid w:val="0057008A"/>
    <w:rsid w:val="005711B2"/>
    <w:rsid w:val="00572737"/>
    <w:rsid w:val="005735C5"/>
    <w:rsid w:val="0057603C"/>
    <w:rsid w:val="00577968"/>
    <w:rsid w:val="00580F55"/>
    <w:rsid w:val="00583B53"/>
    <w:rsid w:val="00585F46"/>
    <w:rsid w:val="005923B4"/>
    <w:rsid w:val="005A341C"/>
    <w:rsid w:val="005A41AF"/>
    <w:rsid w:val="005B4D91"/>
    <w:rsid w:val="005B69C1"/>
    <w:rsid w:val="005C227C"/>
    <w:rsid w:val="005C4C24"/>
    <w:rsid w:val="005D7FC9"/>
    <w:rsid w:val="005E406A"/>
    <w:rsid w:val="005F3324"/>
    <w:rsid w:val="005F43D7"/>
    <w:rsid w:val="005F7BE8"/>
    <w:rsid w:val="00603C57"/>
    <w:rsid w:val="00605B2E"/>
    <w:rsid w:val="006106E5"/>
    <w:rsid w:val="00612BDE"/>
    <w:rsid w:val="00614011"/>
    <w:rsid w:val="00615940"/>
    <w:rsid w:val="006159C4"/>
    <w:rsid w:val="006248A4"/>
    <w:rsid w:val="0063137B"/>
    <w:rsid w:val="00640EF1"/>
    <w:rsid w:val="006412B0"/>
    <w:rsid w:val="006446C4"/>
    <w:rsid w:val="00644A9E"/>
    <w:rsid w:val="006453F1"/>
    <w:rsid w:val="00650E92"/>
    <w:rsid w:val="00652E71"/>
    <w:rsid w:val="00652F77"/>
    <w:rsid w:val="006560DF"/>
    <w:rsid w:val="006624C3"/>
    <w:rsid w:val="00663CCB"/>
    <w:rsid w:val="00665AD4"/>
    <w:rsid w:val="00665D43"/>
    <w:rsid w:val="006807EB"/>
    <w:rsid w:val="00682CAE"/>
    <w:rsid w:val="006931CD"/>
    <w:rsid w:val="006958C6"/>
    <w:rsid w:val="006C5ADB"/>
    <w:rsid w:val="006D55F0"/>
    <w:rsid w:val="006E4076"/>
    <w:rsid w:val="006E4999"/>
    <w:rsid w:val="006F73F9"/>
    <w:rsid w:val="00700415"/>
    <w:rsid w:val="007019A0"/>
    <w:rsid w:val="007030DB"/>
    <w:rsid w:val="007109C1"/>
    <w:rsid w:val="00720D0A"/>
    <w:rsid w:val="0072429D"/>
    <w:rsid w:val="0072754C"/>
    <w:rsid w:val="007322C9"/>
    <w:rsid w:val="00735BF0"/>
    <w:rsid w:val="0073761B"/>
    <w:rsid w:val="00737A70"/>
    <w:rsid w:val="00756A85"/>
    <w:rsid w:val="007603C1"/>
    <w:rsid w:val="0076761D"/>
    <w:rsid w:val="007826B4"/>
    <w:rsid w:val="00784B49"/>
    <w:rsid w:val="00785CEC"/>
    <w:rsid w:val="00792C62"/>
    <w:rsid w:val="007A4D86"/>
    <w:rsid w:val="007C43C0"/>
    <w:rsid w:val="007C7BF4"/>
    <w:rsid w:val="007D4574"/>
    <w:rsid w:val="007E3836"/>
    <w:rsid w:val="007E3BBB"/>
    <w:rsid w:val="007F5785"/>
    <w:rsid w:val="00802336"/>
    <w:rsid w:val="008054F9"/>
    <w:rsid w:val="00806938"/>
    <w:rsid w:val="008104ED"/>
    <w:rsid w:val="00811F5C"/>
    <w:rsid w:val="008167AC"/>
    <w:rsid w:val="00817A01"/>
    <w:rsid w:val="008304C1"/>
    <w:rsid w:val="0083141D"/>
    <w:rsid w:val="00834E92"/>
    <w:rsid w:val="00837795"/>
    <w:rsid w:val="00844B08"/>
    <w:rsid w:val="00844F2E"/>
    <w:rsid w:val="00845CA1"/>
    <w:rsid w:val="00851462"/>
    <w:rsid w:val="00852E49"/>
    <w:rsid w:val="00860FEF"/>
    <w:rsid w:val="008649B1"/>
    <w:rsid w:val="0087573E"/>
    <w:rsid w:val="0087730E"/>
    <w:rsid w:val="008867EC"/>
    <w:rsid w:val="00890154"/>
    <w:rsid w:val="00891782"/>
    <w:rsid w:val="00895390"/>
    <w:rsid w:val="008978C0"/>
    <w:rsid w:val="008A0304"/>
    <w:rsid w:val="008A2AAC"/>
    <w:rsid w:val="008A3140"/>
    <w:rsid w:val="008A3DAE"/>
    <w:rsid w:val="008A5B27"/>
    <w:rsid w:val="008B4C84"/>
    <w:rsid w:val="008B7C39"/>
    <w:rsid w:val="008C411F"/>
    <w:rsid w:val="008C4A4B"/>
    <w:rsid w:val="008D3FED"/>
    <w:rsid w:val="008D5AFB"/>
    <w:rsid w:val="008D6F8B"/>
    <w:rsid w:val="008F3CDF"/>
    <w:rsid w:val="008F568B"/>
    <w:rsid w:val="008F66BD"/>
    <w:rsid w:val="008F7D86"/>
    <w:rsid w:val="0090407E"/>
    <w:rsid w:val="009043E8"/>
    <w:rsid w:val="0090461D"/>
    <w:rsid w:val="0090580E"/>
    <w:rsid w:val="00906C6A"/>
    <w:rsid w:val="0091418F"/>
    <w:rsid w:val="00915C72"/>
    <w:rsid w:val="009202ED"/>
    <w:rsid w:val="009226AD"/>
    <w:rsid w:val="00927EE8"/>
    <w:rsid w:val="00951FA2"/>
    <w:rsid w:val="00957751"/>
    <w:rsid w:val="009647CB"/>
    <w:rsid w:val="0098508F"/>
    <w:rsid w:val="00990C0A"/>
    <w:rsid w:val="00994F34"/>
    <w:rsid w:val="009A6084"/>
    <w:rsid w:val="009B1DE5"/>
    <w:rsid w:val="009B4294"/>
    <w:rsid w:val="009B4EA2"/>
    <w:rsid w:val="009C0635"/>
    <w:rsid w:val="009C1C54"/>
    <w:rsid w:val="009C3FA3"/>
    <w:rsid w:val="009C6790"/>
    <w:rsid w:val="009C67D3"/>
    <w:rsid w:val="009F1754"/>
    <w:rsid w:val="009F2739"/>
    <w:rsid w:val="009F3989"/>
    <w:rsid w:val="00A03A86"/>
    <w:rsid w:val="00A06A9D"/>
    <w:rsid w:val="00A11E86"/>
    <w:rsid w:val="00A12824"/>
    <w:rsid w:val="00A13F7E"/>
    <w:rsid w:val="00A16B4C"/>
    <w:rsid w:val="00A279AF"/>
    <w:rsid w:val="00A31C91"/>
    <w:rsid w:val="00A34734"/>
    <w:rsid w:val="00A355FC"/>
    <w:rsid w:val="00A51BFE"/>
    <w:rsid w:val="00A543F2"/>
    <w:rsid w:val="00A56226"/>
    <w:rsid w:val="00A56669"/>
    <w:rsid w:val="00A57C41"/>
    <w:rsid w:val="00A57FCD"/>
    <w:rsid w:val="00A615FD"/>
    <w:rsid w:val="00A62508"/>
    <w:rsid w:val="00A669BE"/>
    <w:rsid w:val="00A6796E"/>
    <w:rsid w:val="00A8062B"/>
    <w:rsid w:val="00A8179D"/>
    <w:rsid w:val="00A853E5"/>
    <w:rsid w:val="00A871EB"/>
    <w:rsid w:val="00A8744F"/>
    <w:rsid w:val="00A97151"/>
    <w:rsid w:val="00AA2E42"/>
    <w:rsid w:val="00AA37BB"/>
    <w:rsid w:val="00AA40FB"/>
    <w:rsid w:val="00AB09BE"/>
    <w:rsid w:val="00AB3A8E"/>
    <w:rsid w:val="00AC4DEA"/>
    <w:rsid w:val="00AC6040"/>
    <w:rsid w:val="00AD1F57"/>
    <w:rsid w:val="00AD7B15"/>
    <w:rsid w:val="00AE06B0"/>
    <w:rsid w:val="00AE1E42"/>
    <w:rsid w:val="00AE784E"/>
    <w:rsid w:val="00AF5D8E"/>
    <w:rsid w:val="00AF66D8"/>
    <w:rsid w:val="00B070F8"/>
    <w:rsid w:val="00B13371"/>
    <w:rsid w:val="00B23B8C"/>
    <w:rsid w:val="00B25F48"/>
    <w:rsid w:val="00B31982"/>
    <w:rsid w:val="00B438D2"/>
    <w:rsid w:val="00B474AE"/>
    <w:rsid w:val="00B60518"/>
    <w:rsid w:val="00B70004"/>
    <w:rsid w:val="00B77410"/>
    <w:rsid w:val="00B8223A"/>
    <w:rsid w:val="00B90B35"/>
    <w:rsid w:val="00B93618"/>
    <w:rsid w:val="00BA00FA"/>
    <w:rsid w:val="00BA7BE7"/>
    <w:rsid w:val="00BB0A66"/>
    <w:rsid w:val="00BB127A"/>
    <w:rsid w:val="00BB6128"/>
    <w:rsid w:val="00BC4080"/>
    <w:rsid w:val="00BC5E46"/>
    <w:rsid w:val="00BD1D62"/>
    <w:rsid w:val="00BE2A72"/>
    <w:rsid w:val="00BF0BE3"/>
    <w:rsid w:val="00BF3E38"/>
    <w:rsid w:val="00BF74E3"/>
    <w:rsid w:val="00C00B8B"/>
    <w:rsid w:val="00C12B4A"/>
    <w:rsid w:val="00C13C02"/>
    <w:rsid w:val="00C20E53"/>
    <w:rsid w:val="00C230E3"/>
    <w:rsid w:val="00C23F7C"/>
    <w:rsid w:val="00C24B4D"/>
    <w:rsid w:val="00C319BD"/>
    <w:rsid w:val="00C32510"/>
    <w:rsid w:val="00C34AD9"/>
    <w:rsid w:val="00C36C8D"/>
    <w:rsid w:val="00C50EA1"/>
    <w:rsid w:val="00C51514"/>
    <w:rsid w:val="00C6164A"/>
    <w:rsid w:val="00C774DD"/>
    <w:rsid w:val="00C803FC"/>
    <w:rsid w:val="00C81E68"/>
    <w:rsid w:val="00C96202"/>
    <w:rsid w:val="00C96AE8"/>
    <w:rsid w:val="00CA103D"/>
    <w:rsid w:val="00CA2015"/>
    <w:rsid w:val="00CA5A80"/>
    <w:rsid w:val="00CA6B2C"/>
    <w:rsid w:val="00CC1584"/>
    <w:rsid w:val="00CC1BD6"/>
    <w:rsid w:val="00CC2D30"/>
    <w:rsid w:val="00CC3DD8"/>
    <w:rsid w:val="00CD12A3"/>
    <w:rsid w:val="00CE223D"/>
    <w:rsid w:val="00CF24BA"/>
    <w:rsid w:val="00CF5311"/>
    <w:rsid w:val="00CF56C2"/>
    <w:rsid w:val="00D0138D"/>
    <w:rsid w:val="00D0139B"/>
    <w:rsid w:val="00D14808"/>
    <w:rsid w:val="00D16C16"/>
    <w:rsid w:val="00D221C0"/>
    <w:rsid w:val="00D251F5"/>
    <w:rsid w:val="00D332C1"/>
    <w:rsid w:val="00D37DB7"/>
    <w:rsid w:val="00D46494"/>
    <w:rsid w:val="00D51EBB"/>
    <w:rsid w:val="00D553E5"/>
    <w:rsid w:val="00D57858"/>
    <w:rsid w:val="00D70383"/>
    <w:rsid w:val="00D7501B"/>
    <w:rsid w:val="00D8261F"/>
    <w:rsid w:val="00D82B95"/>
    <w:rsid w:val="00D83168"/>
    <w:rsid w:val="00D84566"/>
    <w:rsid w:val="00D95427"/>
    <w:rsid w:val="00DB126E"/>
    <w:rsid w:val="00DB777E"/>
    <w:rsid w:val="00DC6C90"/>
    <w:rsid w:val="00DC7069"/>
    <w:rsid w:val="00DD5E9A"/>
    <w:rsid w:val="00DE263F"/>
    <w:rsid w:val="00DE33EC"/>
    <w:rsid w:val="00DE426F"/>
    <w:rsid w:val="00DE5C91"/>
    <w:rsid w:val="00DF0BC2"/>
    <w:rsid w:val="00DF26C5"/>
    <w:rsid w:val="00DF75BE"/>
    <w:rsid w:val="00E0124B"/>
    <w:rsid w:val="00E0409F"/>
    <w:rsid w:val="00E20AE3"/>
    <w:rsid w:val="00E21427"/>
    <w:rsid w:val="00E25ADA"/>
    <w:rsid w:val="00E277CC"/>
    <w:rsid w:val="00E3211D"/>
    <w:rsid w:val="00E553B9"/>
    <w:rsid w:val="00E641DF"/>
    <w:rsid w:val="00E910AA"/>
    <w:rsid w:val="00E91302"/>
    <w:rsid w:val="00EA1BAC"/>
    <w:rsid w:val="00EA222D"/>
    <w:rsid w:val="00EA6FF7"/>
    <w:rsid w:val="00EB3AA2"/>
    <w:rsid w:val="00EB5A1C"/>
    <w:rsid w:val="00EC21E8"/>
    <w:rsid w:val="00EC2924"/>
    <w:rsid w:val="00EC3BD0"/>
    <w:rsid w:val="00EC3EBD"/>
    <w:rsid w:val="00EC47E4"/>
    <w:rsid w:val="00EC691F"/>
    <w:rsid w:val="00ED053E"/>
    <w:rsid w:val="00ED4969"/>
    <w:rsid w:val="00ED6599"/>
    <w:rsid w:val="00EE4400"/>
    <w:rsid w:val="00EE4DBA"/>
    <w:rsid w:val="00EE7E02"/>
    <w:rsid w:val="00EF11F7"/>
    <w:rsid w:val="00EF6A85"/>
    <w:rsid w:val="00F057AD"/>
    <w:rsid w:val="00F146FA"/>
    <w:rsid w:val="00F21BC1"/>
    <w:rsid w:val="00F23B1C"/>
    <w:rsid w:val="00F24919"/>
    <w:rsid w:val="00F25BA4"/>
    <w:rsid w:val="00F32322"/>
    <w:rsid w:val="00F46265"/>
    <w:rsid w:val="00F47108"/>
    <w:rsid w:val="00F50D81"/>
    <w:rsid w:val="00F579C4"/>
    <w:rsid w:val="00F60823"/>
    <w:rsid w:val="00F60DE4"/>
    <w:rsid w:val="00F65427"/>
    <w:rsid w:val="00F7013D"/>
    <w:rsid w:val="00F75395"/>
    <w:rsid w:val="00F93392"/>
    <w:rsid w:val="00F93523"/>
    <w:rsid w:val="00F93F23"/>
    <w:rsid w:val="00F97563"/>
    <w:rsid w:val="00FA2835"/>
    <w:rsid w:val="00FB2881"/>
    <w:rsid w:val="00FB76F6"/>
    <w:rsid w:val="00FB789B"/>
    <w:rsid w:val="00FC18F3"/>
    <w:rsid w:val="00FC4C5D"/>
    <w:rsid w:val="00FC4CFE"/>
    <w:rsid w:val="00FC612E"/>
    <w:rsid w:val="00FD1A55"/>
    <w:rsid w:val="00FD4724"/>
    <w:rsid w:val="00FD4C87"/>
    <w:rsid w:val="00FE050B"/>
    <w:rsid w:val="00FE47EA"/>
    <w:rsid w:val="00FE57F6"/>
    <w:rsid w:val="00FF73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A1A0F5"/>
  <w15:docId w15:val="{572A2531-4481-41E4-93D8-E821193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5"/>
    <w:qFormat/>
    <w:rsid w:val="00EA1BAC"/>
    <w:pPr>
      <w:spacing w:after="0" w:line="240" w:lineRule="auto"/>
      <w:jc w:val="both"/>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rsid w:val="00D8261F"/>
    <w:pPr>
      <w:tabs>
        <w:tab w:val="center" w:pos="4536"/>
        <w:tab w:val="right" w:pos="9072"/>
      </w:tabs>
    </w:pPr>
  </w:style>
  <w:style w:type="character" w:customStyle="1" w:styleId="FuzeileZchn">
    <w:name w:val="Fußzeile Zchn"/>
    <w:basedOn w:val="Absatz-Standardschriftart"/>
    <w:link w:val="Fuzeile"/>
    <w:uiPriority w:val="99"/>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semiHidden/>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styleId="Hyperlink">
    <w:name w:val="Hyperlink"/>
    <w:basedOn w:val="Absatz-Standardschriftart"/>
    <w:uiPriority w:val="99"/>
    <w:semiHidden/>
    <w:rsid w:val="003E1218"/>
    <w:rPr>
      <w:color w:val="646B52" w:themeColor="hyperlink"/>
      <w:u w:val="single"/>
    </w:rPr>
  </w:style>
  <w:style w:type="character" w:customStyle="1" w:styleId="NichtaufgelsteErwhnung1">
    <w:name w:val="Nicht aufgelöste Erwähnung1"/>
    <w:basedOn w:val="Absatz-Standardschriftart"/>
    <w:uiPriority w:val="99"/>
    <w:semiHidden/>
    <w:rsid w:val="003E1218"/>
    <w:rPr>
      <w:color w:val="605E5C"/>
      <w:shd w:val="clear" w:color="auto" w:fill="E1DFDD"/>
    </w:rPr>
  </w:style>
  <w:style w:type="character" w:styleId="Kommentarzeichen">
    <w:name w:val="annotation reference"/>
    <w:basedOn w:val="Absatz-Standardschriftart"/>
    <w:uiPriority w:val="99"/>
    <w:semiHidden/>
    <w:rsid w:val="005544F6"/>
    <w:rPr>
      <w:sz w:val="16"/>
      <w:szCs w:val="16"/>
    </w:rPr>
  </w:style>
  <w:style w:type="paragraph" w:styleId="Kommentartext">
    <w:name w:val="annotation text"/>
    <w:basedOn w:val="Standard"/>
    <w:link w:val="KommentartextZchn"/>
    <w:uiPriority w:val="99"/>
    <w:semiHidden/>
    <w:rsid w:val="005544F6"/>
    <w:rPr>
      <w:sz w:val="20"/>
      <w:szCs w:val="20"/>
    </w:rPr>
  </w:style>
  <w:style w:type="character" w:customStyle="1" w:styleId="KommentartextZchn">
    <w:name w:val="Kommentartext Zchn"/>
    <w:basedOn w:val="Absatz-Standardschriftart"/>
    <w:link w:val="Kommentartext"/>
    <w:uiPriority w:val="99"/>
    <w:semiHidden/>
    <w:rsid w:val="005544F6"/>
    <w:rPr>
      <w:sz w:val="20"/>
      <w:szCs w:val="20"/>
    </w:rPr>
  </w:style>
  <w:style w:type="paragraph" w:styleId="Kommentarthema">
    <w:name w:val="annotation subject"/>
    <w:basedOn w:val="Kommentartext"/>
    <w:next w:val="Kommentartext"/>
    <w:link w:val="KommentarthemaZchn"/>
    <w:uiPriority w:val="99"/>
    <w:semiHidden/>
    <w:rsid w:val="005544F6"/>
    <w:rPr>
      <w:b/>
      <w:bCs/>
    </w:rPr>
  </w:style>
  <w:style w:type="character" w:customStyle="1" w:styleId="KommentarthemaZchn">
    <w:name w:val="Kommentarthema Zchn"/>
    <w:basedOn w:val="KommentartextZchn"/>
    <w:link w:val="Kommentarthema"/>
    <w:semiHidden/>
    <w:rsid w:val="005544F6"/>
    <w:rPr>
      <w:b/>
      <w:bCs/>
      <w:sz w:val="20"/>
      <w:szCs w:val="20"/>
    </w:rPr>
  </w:style>
  <w:style w:type="paragraph" w:styleId="Sprechblasentext">
    <w:name w:val="Balloon Text"/>
    <w:basedOn w:val="Standard"/>
    <w:link w:val="SprechblasentextZchn"/>
    <w:uiPriority w:val="99"/>
    <w:semiHidden/>
    <w:rsid w:val="005544F6"/>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544F6"/>
    <w:rPr>
      <w:rFonts w:ascii="Segoe UI" w:hAnsi="Segoe UI" w:cs="Segoe UI"/>
      <w:sz w:val="18"/>
      <w:szCs w:val="18"/>
    </w:rPr>
  </w:style>
  <w:style w:type="table" w:customStyle="1" w:styleId="Tabellenraster1">
    <w:name w:val="Tabellenraster1"/>
    <w:basedOn w:val="NormaleTabelle"/>
    <w:next w:val="Tabellenraster"/>
    <w:uiPriority w:val="39"/>
    <w:rsid w:val="003859D0"/>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default">
    <w:name w:val="x_x_x_default"/>
    <w:basedOn w:val="Standard"/>
    <w:rsid w:val="003859D0"/>
    <w:pPr>
      <w:autoSpaceDE w:val="0"/>
      <w:autoSpaceDN w:val="0"/>
      <w:jc w:val="left"/>
    </w:pPr>
    <w:rPr>
      <w:rFonts w:ascii="Arial" w:hAnsi="Arial" w:cs="Arial"/>
      <w:color w:val="000000"/>
      <w:sz w:val="24"/>
      <w:szCs w:val="24"/>
      <w:lang w:eastAsia="fr-FR"/>
    </w:rPr>
  </w:style>
  <w:style w:type="character" w:customStyle="1" w:styleId="NichtaufgelsteErwhnung2">
    <w:name w:val="Nicht aufgelöste Erwähnung2"/>
    <w:basedOn w:val="Absatz-Standardschriftart"/>
    <w:uiPriority w:val="99"/>
    <w:semiHidden/>
    <w:unhideWhenUsed/>
    <w:rsid w:val="0044547D"/>
    <w:rPr>
      <w:color w:val="605E5C"/>
      <w:shd w:val="clear" w:color="auto" w:fill="E1DFDD"/>
    </w:rPr>
  </w:style>
  <w:style w:type="character" w:styleId="NichtaufgelsteErwhnung">
    <w:name w:val="Unresolved Mention"/>
    <w:basedOn w:val="Absatz-Standardschriftart"/>
    <w:uiPriority w:val="99"/>
    <w:semiHidden/>
    <w:unhideWhenUsed/>
    <w:rsid w:val="00EC691F"/>
    <w:rPr>
      <w:color w:val="605E5C"/>
      <w:shd w:val="clear" w:color="auto" w:fill="E1DFDD"/>
    </w:rPr>
  </w:style>
  <w:style w:type="paragraph" w:customStyle="1" w:styleId="1Dachzeile">
    <w:name w:val="1_Dachzeile"/>
    <w:basedOn w:val="Standard"/>
    <w:next w:val="2Headline"/>
    <w:rsid w:val="00EB3AA2"/>
    <w:pPr>
      <w:widowControl w:val="0"/>
      <w:spacing w:before="1320" w:after="120"/>
      <w:ind w:right="27"/>
      <w:jc w:val="left"/>
    </w:pPr>
    <w:rPr>
      <w:rFonts w:ascii="Arial" w:eastAsia="Times New Roman" w:hAnsi="Arial" w:cs="Times New Roman"/>
      <w:b/>
      <w:bCs/>
      <w:caps/>
      <w:sz w:val="20"/>
      <w:szCs w:val="20"/>
      <w:lang w:val="de-DE" w:eastAsia="de-DE"/>
    </w:rPr>
  </w:style>
  <w:style w:type="paragraph" w:customStyle="1" w:styleId="2Headline">
    <w:name w:val="2_Headline"/>
    <w:basedOn w:val="Standard"/>
    <w:next w:val="Standard"/>
    <w:rsid w:val="00EB3AA2"/>
    <w:pPr>
      <w:widowControl w:val="0"/>
      <w:spacing w:after="360" w:line="400" w:lineRule="atLeast"/>
      <w:ind w:right="27"/>
      <w:jc w:val="left"/>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EB3AA2"/>
    <w:pPr>
      <w:spacing w:after="120"/>
    </w:pPr>
    <w:rPr>
      <w:rFonts w:ascii="Arial" w:eastAsia="Calibri" w:hAnsi="Arial" w:cs="Arial"/>
      <w:b/>
      <w:color w:val="000000"/>
      <w:sz w:val="22"/>
      <w:lang w:val="pt-BR" w:eastAsia="fr-FR"/>
    </w:rPr>
  </w:style>
  <w:style w:type="paragraph" w:customStyle="1" w:styleId="4Lauftext">
    <w:name w:val="4_Lauftext"/>
    <w:basedOn w:val="Standard"/>
    <w:link w:val="4LauftextZchn"/>
    <w:qFormat/>
    <w:rsid w:val="00EB3AA2"/>
    <w:pPr>
      <w:autoSpaceDE w:val="0"/>
      <w:autoSpaceDN w:val="0"/>
      <w:adjustRightInd w:val="0"/>
      <w:spacing w:before="120" w:after="240" w:line="280" w:lineRule="atLeast"/>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B3AA2"/>
    <w:pPr>
      <w:widowControl w:val="0"/>
      <w:spacing w:line="340" w:lineRule="atLeast"/>
      <w:ind w:right="28"/>
      <w:jc w:val="left"/>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EB3AA2"/>
    <w:rPr>
      <w:rFonts w:ascii="Arial" w:eastAsia="Calibri" w:hAnsi="Arial" w:cs="Arial"/>
      <w:b/>
      <w:color w:val="000000"/>
      <w:lang w:val="pt-BR" w:eastAsia="fr-FR"/>
    </w:rPr>
  </w:style>
  <w:style w:type="character" w:customStyle="1" w:styleId="5ZwischentitelZchn">
    <w:name w:val="5_Zwischentitel Zchn"/>
    <w:link w:val="5Zwischentitel"/>
    <w:rsid w:val="00EB3AA2"/>
    <w:rPr>
      <w:rFonts w:ascii="Arial" w:eastAsia="Times New Roman" w:hAnsi="Arial" w:cs="Times New Roman"/>
      <w:b/>
      <w:bCs/>
      <w:caps/>
      <w:szCs w:val="20"/>
      <w:lang w:val="de-DE" w:eastAsia="de-DE"/>
    </w:rPr>
  </w:style>
  <w:style w:type="character" w:customStyle="1" w:styleId="4LauftextZchn">
    <w:name w:val="4_Lauftext Zchn"/>
    <w:link w:val="4Lauftext"/>
    <w:rsid w:val="00EB3AA2"/>
    <w:rPr>
      <w:rFonts w:ascii="Arial" w:eastAsia="Calibri" w:hAnsi="Arial" w:cs="Arial"/>
      <w:color w:val="000000"/>
      <w:sz w:val="20"/>
      <w:szCs w:val="20"/>
    </w:rPr>
  </w:style>
  <w:style w:type="paragraph" w:customStyle="1" w:styleId="DaciaLauftext">
    <w:name w:val="Dacia Lauftext"/>
    <w:basedOn w:val="Standard"/>
    <w:link w:val="DaciaLauftextZchn"/>
    <w:uiPriority w:val="5"/>
    <w:qFormat/>
    <w:rsid w:val="00EA222D"/>
    <w:pPr>
      <w:spacing w:line="276" w:lineRule="auto"/>
    </w:pPr>
    <w:rPr>
      <w:lang w:val="de-CH"/>
    </w:rPr>
  </w:style>
  <w:style w:type="character" w:customStyle="1" w:styleId="DaciaLauftextZchn">
    <w:name w:val="Dacia Lauftext Zchn"/>
    <w:basedOn w:val="Absatz-Standardschriftart"/>
    <w:link w:val="DaciaLauftext"/>
    <w:uiPriority w:val="5"/>
    <w:rsid w:val="00EA222D"/>
    <w:rPr>
      <w:sz w:val="18"/>
      <w:lang w:val="de-CH"/>
    </w:rPr>
  </w:style>
  <w:style w:type="paragraph" w:customStyle="1" w:styleId="4aBulletpoints">
    <w:name w:val="4a_Bulletpoints"/>
    <w:basedOn w:val="4Lauftext"/>
    <w:rsid w:val="001E250C"/>
    <w:pPr>
      <w:numPr>
        <w:numId w:val="8"/>
      </w:numPr>
      <w:spacing w:after="120"/>
      <w:ind w:right="28"/>
    </w:pPr>
  </w:style>
  <w:style w:type="paragraph" w:styleId="Funotentext">
    <w:name w:val="footnote text"/>
    <w:basedOn w:val="Standard"/>
    <w:link w:val="FunotentextZchn"/>
    <w:unhideWhenUsed/>
    <w:rsid w:val="001E250C"/>
    <w:pPr>
      <w:jc w:val="left"/>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rsid w:val="001E250C"/>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nhideWhenUsed/>
    <w:rsid w:val="001E250C"/>
    <w:rPr>
      <w:vertAlign w:val="superscript"/>
    </w:rPr>
  </w:style>
  <w:style w:type="paragraph" w:customStyle="1" w:styleId="textboxtext">
    <w:name w:val="textbox_text"/>
    <w:basedOn w:val="Standard"/>
    <w:rsid w:val="00F25BA4"/>
    <w:pPr>
      <w:spacing w:before="100" w:beforeAutospacing="1" w:after="100" w:afterAutospacing="1"/>
      <w:jc w:val="left"/>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2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utzinger@renaul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kirchner@renaul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enault.ch/d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alie\AppData\Local\Temp\Temp1_210615_DACIA_Press%20Release.zip\210615_DACIA_Communiqu&#233;_presse\Dacia%20Modele%20Communique%20de%20Presse.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1AFE1-43F8-4F4F-8349-1BE21F6DE280}">
  <ds:schemaRefs>
    <ds:schemaRef ds:uri="http://schemas.microsoft.com/office/2006/metadata/properties"/>
    <ds:schemaRef ds:uri="http://purl.org/dc/terms/"/>
    <ds:schemaRef ds:uri="http://schemas.microsoft.com/office/infopath/2007/PartnerControls"/>
    <ds:schemaRef ds:uri="c941a241-5a79-4c55-b809-9e00ac9e85ad"/>
    <ds:schemaRef ds:uri="http://www.w3.org/XML/1998/namespace"/>
    <ds:schemaRef ds:uri="http://schemas.microsoft.com/office/2006/documentManagement/types"/>
    <ds:schemaRef ds:uri="ce15f707-2188-437d-9cfa-2f59b5c7f043"/>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79E843D-A6FB-4DAD-A18E-8157CAD498E0}">
  <ds:schemaRefs>
    <ds:schemaRef ds:uri="http://schemas.microsoft.com/sharepoint/v3/contenttype/forms"/>
  </ds:schemaRefs>
</ds:datastoreItem>
</file>

<file path=customXml/itemProps3.xml><?xml version="1.0" encoding="utf-8"?>
<ds:datastoreItem xmlns:ds="http://schemas.openxmlformats.org/officeDocument/2006/customXml" ds:itemID="{EF788F94-37F4-40B3-B4FD-E74B4C9170C3}">
  <ds:schemaRefs>
    <ds:schemaRef ds:uri="http://schemas.openxmlformats.org/officeDocument/2006/bibliography"/>
  </ds:schemaRefs>
</ds:datastoreItem>
</file>

<file path=customXml/itemProps4.xml><?xml version="1.0" encoding="utf-8"?>
<ds:datastoreItem xmlns:ds="http://schemas.openxmlformats.org/officeDocument/2006/customXml" ds:itemID="{3FFB0111-466A-4837-AF9D-76A2D7A04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30fc12-c89a-4829-a476-5bf9e2086332}" enabled="1" method="Privileged" siteId="{d6b0bbee-7cd9-4d60-bce6-4a67b543e2ae}" contentBits="0" removed="0"/>
</clbl:labelList>
</file>

<file path=docProps/app.xml><?xml version="1.0" encoding="utf-8"?>
<Properties xmlns="http://schemas.openxmlformats.org/officeDocument/2006/extended-properties" xmlns:vt="http://schemas.openxmlformats.org/officeDocument/2006/docPropsVTypes">
  <Template>Dacia Modele Communique de Presse</Template>
  <TotalTime>0</TotalTime>
  <Pages>3</Pages>
  <Words>1004</Words>
  <Characters>6326</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JOLLY</dc:creator>
  <cp:keywords/>
  <dc:description/>
  <cp:lastModifiedBy>BALLWEBER Tizian</cp:lastModifiedBy>
  <cp:revision>2</cp:revision>
  <cp:lastPrinted>2022-09-13T13:21:00Z</cp:lastPrinted>
  <dcterms:created xsi:type="dcterms:W3CDTF">2023-05-30T11:17:00Z</dcterms:created>
  <dcterms:modified xsi:type="dcterms:W3CDTF">2023-05-30T11:17:00Z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7f30fc12-c89a-4829-a476-5bf9e2086332_Enabled">
    <vt:lpwstr>true</vt:lpwstr>
  </property>
  <property fmtid="{D5CDD505-2E9C-101B-9397-08002B2CF9AE}" pid="4" name="MSIP_Label_7f30fc12-c89a-4829-a476-5bf9e2086332_SetDate">
    <vt:lpwstr>2021-12-08T15:29:40Z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a47cc68a-5383-4eb7-bbf6-dc5c2a49eaa6</vt:lpwstr>
  </property>
  <property fmtid="{D5CDD505-2E9C-101B-9397-08002B2CF9AE}" pid="9" name="MSIP_Label_7f30fc12-c89a-4829-a476-5bf9e2086332_ContentBits">
    <vt:lpwstr>0</vt:lpwstr>
  </property>
</Properties>
</file>